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1195"/>
        <w:gridCol w:w="1631"/>
        <w:gridCol w:w="1203"/>
        <w:gridCol w:w="3127"/>
      </w:tblGrid>
      <w:tr w:rsidR="00CD6594" w:rsidRPr="00CD6594" w:rsidTr="0007775F">
        <w:trPr>
          <w:tblHeader/>
        </w:trPr>
        <w:tc>
          <w:tcPr>
            <w:tcW w:w="0" w:type="auto"/>
            <w:gridSpan w:val="5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</w:tcPr>
          <w:p w:rsidR="00CD6594" w:rsidRPr="00CD6594" w:rsidRDefault="00CD6594" w:rsidP="00CD6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Major Events of ECO member states in 2025</w:t>
            </w:r>
          </w:p>
        </w:tc>
      </w:tr>
      <w:tr w:rsidR="00CD6594" w:rsidRPr="00CD6594" w:rsidTr="00CD6594">
        <w:trPr>
          <w:tblHeader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CD6594" w:rsidRPr="00CD6594" w:rsidRDefault="00CD6594" w:rsidP="00CD6594">
            <w:pPr>
              <w:rPr>
                <w:b/>
                <w:bCs/>
              </w:rPr>
            </w:pPr>
            <w:r w:rsidRPr="00CD6594">
              <w:rPr>
                <w:b/>
                <w:bCs/>
              </w:rPr>
              <w:t>Event Name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CD6594" w:rsidRPr="00CD6594" w:rsidRDefault="00CD6594" w:rsidP="00CD6594">
            <w:pPr>
              <w:rPr>
                <w:b/>
                <w:bCs/>
              </w:rPr>
            </w:pPr>
            <w:r w:rsidRPr="00CD6594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CD6594" w:rsidRPr="00CD6594" w:rsidRDefault="00CD6594" w:rsidP="00CD6594">
            <w:pPr>
              <w:rPr>
                <w:b/>
                <w:bCs/>
              </w:rPr>
            </w:pPr>
            <w:r w:rsidRPr="00CD6594">
              <w:rPr>
                <w:b/>
                <w:bCs/>
              </w:rPr>
              <w:t>Venue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CD6594" w:rsidRPr="00CD6594" w:rsidRDefault="00CD6594" w:rsidP="00CD6594">
            <w:pPr>
              <w:rPr>
                <w:b/>
                <w:bCs/>
              </w:rPr>
            </w:pPr>
            <w:r w:rsidRPr="00CD6594">
              <w:rPr>
                <w:b/>
                <w:bCs/>
              </w:rPr>
              <w:t>Location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hideMark/>
          </w:tcPr>
          <w:p w:rsidR="00CD6594" w:rsidRPr="00CD6594" w:rsidRDefault="00CD6594" w:rsidP="00CD6594">
            <w:pPr>
              <w:rPr>
                <w:b/>
                <w:bCs/>
              </w:rPr>
            </w:pPr>
            <w:r w:rsidRPr="00CD6594">
              <w:rPr>
                <w:b/>
                <w:bCs/>
              </w:rPr>
              <w:t>Description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1st International Kish Expo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January 18–24,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Kish Island Exhibition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Kish Island, Iran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 platform for innovation and trade showcasing products and services from over 40 countries.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International Conference on Trade and Development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January 15–17,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Tehran International Conference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Tehran, Iran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Discusses trade policies, development strategies, and economic cooperation among ECO member states.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ECO Regional Transport Conference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February 10–11,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Astana International Airport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proofErr w:type="spellStart"/>
            <w:r w:rsidRPr="00CD6594">
              <w:t>Nur</w:t>
            </w:r>
            <w:proofErr w:type="spellEnd"/>
            <w:r w:rsidRPr="00CD6594">
              <w:t>-Sultan, 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Focuses on enhancing transport connectivity among ECO member states to facilitate trade.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Eurasia Trade Exhibition and Conference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February 22–25,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Tehran Permanent International Fairgrounds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Tehran, Iran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Aims to strengthen trade ties with EAEU countries, featuring matchmaking sessions for businesses.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International Trade Fair for Agriculture and Food Industry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March 1–3,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Tehran International Fairground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Tehran, Iran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Showcases innovations in agriculture and food security initiatives within the ECO region.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Kazakhstan International Tourism Fair (KITF)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April 23–25,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proofErr w:type="spellStart"/>
            <w:r w:rsidRPr="00CD6594">
              <w:t>Atakent</w:t>
            </w:r>
            <w:proofErr w:type="spellEnd"/>
            <w:r w:rsidRPr="00CD6594">
              <w:t xml:space="preserve"> Exhibition Centre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Almaty, 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 major tourism exhibition showcasing travel opportunities and services in Kazakhstan and the ECO region.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International Exhibition on Renewable Energy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May 15–17,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Baku Expo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Baku, Azerbaijan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Highlights advancements in renewable energy technologies and sustainable practices among ECO countries.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Baku International Book Fair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June 1–4,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Baku Expo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Baku, Azerbaijan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 xml:space="preserve">A platform for publishers and authors from ECO countries to </w:t>
            </w:r>
            <w:r w:rsidRPr="00CD6594">
              <w:lastRenderedPageBreak/>
              <w:t>showcase literature and promote reading culture.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lastRenderedPageBreak/>
              <w:t>ECO Business Forum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June 20–22,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Tashkent International Fair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Tashkent, Uzbekistan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 networking event for businesses across ECO member states to share best practices and explore investment opportunities.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Central Asia Economic Forum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August 20–22,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Almaty Arena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Almaty, 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Discusses economic cooperation strategies among Central Asian countries including ECO members.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ECO Cultural Festival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September 5–7,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National Museum of Iran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Tehran, Iran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Celebrates the rich cultural heritage of ECO member countries through exhibitions and performances.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Tajikistan Investment Forum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September 25–27,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Dushanbe City Hall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Dushanbe, Tajikistan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Aimed at attracting foreign investment into Tajikistan by showcasing business opportunities in various sectors.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ECO Women Entrepreneurs Conference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October 12–13,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Istanbul Congress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Istanbul, Turkey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Focused on empowering women in business across ECO countries with discussions on challenges and opportunities for women entrepreneurs.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>ECO Youth Summit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November 15–17,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Bishkek City Hall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Bishkek, Kyrgyzstan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Engages youth from member states in dialogue about sustainable development and regional cooperation.</w:t>
            </w:r>
          </w:p>
        </w:tc>
      </w:tr>
      <w:tr w:rsidR="00CD6594" w:rsidRPr="00CD6594" w:rsidTr="00CD65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rPr>
                <w:b/>
                <w:bCs/>
              </w:rPr>
              <w:t xml:space="preserve">International Conference on </w:t>
            </w:r>
            <w:r w:rsidRPr="00CD6594">
              <w:rPr>
                <w:b/>
                <w:bCs/>
              </w:rPr>
              <w:lastRenderedPageBreak/>
              <w:t xml:space="preserve">Sustainable </w:t>
            </w:r>
            <w:bookmarkStart w:id="0" w:name="_GoBack"/>
            <w:bookmarkEnd w:id="0"/>
            <w:r w:rsidRPr="00CD6594">
              <w:rPr>
                <w:b/>
                <w:bCs/>
              </w:rPr>
              <w:t>Development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lastRenderedPageBreak/>
              <w:t>December 10–12,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Dushanbe State University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>Dushanbe, Tajikistan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CD6594" w:rsidRPr="00CD6594" w:rsidRDefault="00CD6594" w:rsidP="00CD6594">
            <w:r w:rsidRPr="00CD6594">
              <w:t xml:space="preserve">Addresses critical sustainability issues affecting the region and </w:t>
            </w:r>
            <w:r w:rsidRPr="00CD6594">
              <w:lastRenderedPageBreak/>
              <w:t>explores collaborative solutions among ECO nations.</w:t>
            </w:r>
          </w:p>
        </w:tc>
      </w:tr>
    </w:tbl>
    <w:p w:rsidR="00D25E9D" w:rsidRPr="00CD6594" w:rsidRDefault="00D25E9D" w:rsidP="00CD6594"/>
    <w:sectPr w:rsidR="00D25E9D" w:rsidRPr="00CD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299"/>
    <w:multiLevelType w:val="multilevel"/>
    <w:tmpl w:val="FF4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E1840"/>
    <w:multiLevelType w:val="multilevel"/>
    <w:tmpl w:val="0DE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45D03"/>
    <w:multiLevelType w:val="multilevel"/>
    <w:tmpl w:val="1D5A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45304"/>
    <w:multiLevelType w:val="multilevel"/>
    <w:tmpl w:val="FA92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467DA"/>
    <w:multiLevelType w:val="multilevel"/>
    <w:tmpl w:val="B71A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A68F8"/>
    <w:multiLevelType w:val="multilevel"/>
    <w:tmpl w:val="65F4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A1C11"/>
    <w:multiLevelType w:val="multilevel"/>
    <w:tmpl w:val="BB7C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82231"/>
    <w:multiLevelType w:val="multilevel"/>
    <w:tmpl w:val="AE36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9601E"/>
    <w:multiLevelType w:val="multilevel"/>
    <w:tmpl w:val="5A84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D0DA4"/>
    <w:multiLevelType w:val="multilevel"/>
    <w:tmpl w:val="E630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C0B7E"/>
    <w:multiLevelType w:val="multilevel"/>
    <w:tmpl w:val="353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F0890"/>
    <w:multiLevelType w:val="multilevel"/>
    <w:tmpl w:val="574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32129"/>
    <w:multiLevelType w:val="multilevel"/>
    <w:tmpl w:val="CCFC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66FD8"/>
    <w:multiLevelType w:val="multilevel"/>
    <w:tmpl w:val="14B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B103C"/>
    <w:multiLevelType w:val="multilevel"/>
    <w:tmpl w:val="25EE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996509"/>
    <w:multiLevelType w:val="multilevel"/>
    <w:tmpl w:val="BF52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C147F1"/>
    <w:multiLevelType w:val="multilevel"/>
    <w:tmpl w:val="7D62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553A9"/>
    <w:multiLevelType w:val="multilevel"/>
    <w:tmpl w:val="69FC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AB4662"/>
    <w:multiLevelType w:val="multilevel"/>
    <w:tmpl w:val="D5FE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DD1F8D"/>
    <w:multiLevelType w:val="multilevel"/>
    <w:tmpl w:val="51B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E3481"/>
    <w:multiLevelType w:val="multilevel"/>
    <w:tmpl w:val="E79A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22449"/>
    <w:multiLevelType w:val="multilevel"/>
    <w:tmpl w:val="598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02BD8"/>
    <w:multiLevelType w:val="multilevel"/>
    <w:tmpl w:val="79CE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F3642"/>
    <w:multiLevelType w:val="multilevel"/>
    <w:tmpl w:val="89F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2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7"/>
  </w:num>
  <w:num w:numId="10">
    <w:abstractNumId w:val="12"/>
  </w:num>
  <w:num w:numId="11">
    <w:abstractNumId w:val="9"/>
  </w:num>
  <w:num w:numId="12">
    <w:abstractNumId w:val="10"/>
  </w:num>
  <w:num w:numId="13">
    <w:abstractNumId w:val="14"/>
  </w:num>
  <w:num w:numId="14">
    <w:abstractNumId w:val="18"/>
  </w:num>
  <w:num w:numId="15">
    <w:abstractNumId w:val="7"/>
  </w:num>
  <w:num w:numId="16">
    <w:abstractNumId w:val="0"/>
  </w:num>
  <w:num w:numId="17">
    <w:abstractNumId w:val="19"/>
  </w:num>
  <w:num w:numId="18">
    <w:abstractNumId w:val="2"/>
  </w:num>
  <w:num w:numId="19">
    <w:abstractNumId w:val="23"/>
  </w:num>
  <w:num w:numId="20">
    <w:abstractNumId w:val="16"/>
  </w:num>
  <w:num w:numId="21">
    <w:abstractNumId w:val="11"/>
  </w:num>
  <w:num w:numId="22">
    <w:abstractNumId w:val="3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E6"/>
    <w:rsid w:val="002B2A3F"/>
    <w:rsid w:val="002B4842"/>
    <w:rsid w:val="00355F1D"/>
    <w:rsid w:val="00566273"/>
    <w:rsid w:val="00B838F7"/>
    <w:rsid w:val="00CD6594"/>
    <w:rsid w:val="00D25E9D"/>
    <w:rsid w:val="00E924E6"/>
    <w:rsid w:val="00F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AF24"/>
  <w15:chartTrackingRefBased/>
  <w15:docId w15:val="{CA2F4C97-7AB7-4555-95F1-D7ACFB8B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3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63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مهدی رزاق شعار</dc:creator>
  <cp:keywords/>
  <dc:description/>
  <cp:lastModifiedBy>مهدی رزاق شعار</cp:lastModifiedBy>
  <cp:revision>9</cp:revision>
  <dcterms:created xsi:type="dcterms:W3CDTF">2025-01-08T06:00:00Z</dcterms:created>
  <dcterms:modified xsi:type="dcterms:W3CDTF">2025-01-12T09:42:00Z</dcterms:modified>
</cp:coreProperties>
</file>