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C7A9" w14:textId="77777777" w:rsidR="00F42E1C" w:rsidRPr="003F50E8" w:rsidRDefault="00F42E1C" w:rsidP="00F42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F50E8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7FCCE476" w14:textId="77777777" w:rsidR="00F42E1C" w:rsidRPr="003F50E8" w:rsidRDefault="00F42E1C" w:rsidP="00F42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F50E8">
        <w:rPr>
          <w:rFonts w:cs="B Nazanin" w:hint="cs"/>
          <w:sz w:val="28"/>
          <w:szCs w:val="28"/>
          <w:rtl/>
          <w:lang w:bidi="fa-IR"/>
        </w:rPr>
        <w:t>گزارش</w:t>
      </w:r>
    </w:p>
    <w:p w14:paraId="41061CE5" w14:textId="276DA946" w:rsidR="00F42E1C" w:rsidRPr="006C2C31" w:rsidRDefault="006C2C31" w:rsidP="006C2C31">
      <w:pPr>
        <w:bidi/>
        <w:jc w:val="center"/>
        <w:rPr>
          <w:rFonts w:cs="B Titr"/>
          <w:sz w:val="28"/>
          <w:szCs w:val="28"/>
        </w:rPr>
      </w:pPr>
      <w:r w:rsidRPr="006C2C31">
        <w:rPr>
          <w:rFonts w:cs="B Titr" w:hint="cs"/>
          <w:b/>
          <w:bCs/>
          <w:sz w:val="28"/>
          <w:szCs w:val="28"/>
          <w:rtl/>
          <w:lang w:bidi="fa-IR"/>
        </w:rPr>
        <w:t>بازار</w:t>
      </w:r>
      <w:r w:rsidR="00F42E1C" w:rsidRPr="006C2C31">
        <w:rPr>
          <w:rFonts w:cs="B Titr"/>
          <w:b/>
          <w:bCs/>
          <w:sz w:val="28"/>
          <w:szCs w:val="28"/>
          <w:rtl/>
        </w:rPr>
        <w:t xml:space="preserve"> خودروهای برقی در لهستان</w:t>
      </w:r>
    </w:p>
    <w:p w14:paraId="228F51F0" w14:textId="283B2CB5" w:rsidR="00F42E1C" w:rsidRPr="00F42E1C" w:rsidRDefault="007A6835" w:rsidP="00F42E1C">
      <w:pPr>
        <w:bidi/>
        <w:jc w:val="both"/>
        <w:rPr>
          <w:rFonts w:cs="B Nazanin"/>
          <w:b/>
          <w:bCs/>
          <w:sz w:val="28"/>
          <w:szCs w:val="28"/>
        </w:rPr>
      </w:pPr>
      <w:r w:rsidRPr="003F50E8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F42E1C" w:rsidRPr="00F42E1C">
        <w:rPr>
          <w:rFonts w:cs="B Nazanin"/>
          <w:b/>
          <w:bCs/>
          <w:sz w:val="28"/>
          <w:szCs w:val="28"/>
          <w:rtl/>
        </w:rPr>
        <w:t>مقدمه</w:t>
      </w:r>
    </w:p>
    <w:p w14:paraId="17E4A998" w14:textId="5319AA01" w:rsidR="00F42E1C" w:rsidRPr="00F42E1C" w:rsidRDefault="00F42E1C" w:rsidP="00F42E1C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>گذار جهانی به سمت حمل‌ونقل برقی، یک پاسخ ضروری به اهداف اقلیمی بین‌المللی و تلاش‌ها برای دستیابی به استقلال انرژی است. اتحادیه اروپا با تعیین اهداف بلندپروازانه و چارچوب‌های نظارتی مانند مقررات زیرساخت سوخت‌های جایگزین</w:t>
      </w:r>
      <w:r w:rsidRPr="00F42E1C">
        <w:rPr>
          <w:rFonts w:cs="B Nazanin"/>
          <w:sz w:val="28"/>
          <w:szCs w:val="28"/>
        </w:rPr>
        <w:t xml:space="preserve"> (AFIR)</w:t>
      </w:r>
      <w:r w:rsidRPr="00F42E1C">
        <w:rPr>
          <w:rFonts w:cs="B Nazanin"/>
          <w:sz w:val="28"/>
          <w:szCs w:val="28"/>
          <w:rtl/>
        </w:rPr>
        <w:t>، در خط مقدم این تحول قرار دارد و کشورهای عضو را به سمت توسعه زیرساخت‌های لازم و افزایش پذیرش خودروهای برقی سوق می‌دهد</w:t>
      </w:r>
      <w:r w:rsidRPr="003F50E8">
        <w:rPr>
          <w:rFonts w:cs="B Nazanin" w:hint="cs"/>
          <w:sz w:val="28"/>
          <w:szCs w:val="28"/>
          <w:rtl/>
        </w:rPr>
        <w:t>. در مورد</w:t>
      </w:r>
      <w:r w:rsidRPr="00F42E1C">
        <w:rPr>
          <w:rFonts w:cs="B Nazanin"/>
          <w:sz w:val="28"/>
          <w:szCs w:val="28"/>
          <w:rtl/>
        </w:rPr>
        <w:t xml:space="preserve"> لهستان، پذیرش خودروهای برقی نه تنها با تعهدات زیست‌محیطی همسو است، بلکه اهمیت استراتژیکی برای اهداف امنیت انرژی ملی، بهبود کیفیت هوای شهری و توسعه اقتصادی دارد. این کشور به عنوان یک تولیدکننده پیشرو جهانی باتری‌های لیتیوم-یون، دارای یک مزیت استراتژیک قابل توجه در اکوسیستم گسترده‌تر خودروهای برقی است که می‌تواند به رشد این بخش کمک کند</w:t>
      </w:r>
      <w:r w:rsidRPr="003F50E8">
        <w:rPr>
          <w:rFonts w:cs="B Nazanin" w:hint="cs"/>
          <w:sz w:val="28"/>
          <w:szCs w:val="28"/>
          <w:rtl/>
        </w:rPr>
        <w:t>.</w:t>
      </w:r>
    </w:p>
    <w:p w14:paraId="2FF4D7DE" w14:textId="77777777" w:rsidR="003F50E8" w:rsidRDefault="007A6835" w:rsidP="003F50E8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3F50E8">
        <w:rPr>
          <w:rFonts w:cs="B Nazanin" w:hint="cs"/>
          <w:sz w:val="28"/>
          <w:szCs w:val="28"/>
          <w:rtl/>
        </w:rPr>
        <w:t>در</w:t>
      </w:r>
      <w:r w:rsidR="00F42E1C" w:rsidRPr="00F42E1C">
        <w:rPr>
          <w:rFonts w:cs="B Nazanin"/>
          <w:sz w:val="28"/>
          <w:szCs w:val="28"/>
          <w:rtl/>
        </w:rPr>
        <w:t xml:space="preserve"> گزارش</w:t>
      </w:r>
      <w:r w:rsidRPr="003F50E8">
        <w:rPr>
          <w:rFonts w:cs="B Nazanin" w:hint="cs"/>
          <w:sz w:val="28"/>
          <w:szCs w:val="28"/>
          <w:rtl/>
        </w:rPr>
        <w:t xml:space="preserve"> ذیل</w:t>
      </w:r>
      <w:r w:rsidR="00F42E1C" w:rsidRPr="00F42E1C">
        <w:rPr>
          <w:rFonts w:cs="B Nazanin"/>
          <w:sz w:val="28"/>
          <w:szCs w:val="28"/>
          <w:rtl/>
        </w:rPr>
        <w:t>،</w:t>
      </w:r>
      <w:r w:rsidR="003F50E8">
        <w:rPr>
          <w:rFonts w:cs="B Nazanin" w:hint="cs"/>
          <w:sz w:val="28"/>
          <w:szCs w:val="28"/>
          <w:rtl/>
        </w:rPr>
        <w:t xml:space="preserve"> ضمن بررسی </w:t>
      </w:r>
      <w:r w:rsidR="00F42E1C" w:rsidRPr="00F42E1C">
        <w:rPr>
          <w:rFonts w:cs="B Nazanin"/>
          <w:sz w:val="28"/>
          <w:szCs w:val="28"/>
          <w:rtl/>
        </w:rPr>
        <w:t>روند</w:t>
      </w:r>
      <w:r w:rsidR="003F50E8">
        <w:rPr>
          <w:rFonts w:cs="B Nazanin" w:hint="cs"/>
          <w:sz w:val="28"/>
          <w:szCs w:val="28"/>
          <w:rtl/>
        </w:rPr>
        <w:t xml:space="preserve"> خرید خودرو برقی در سال های اخیر در لهستان</w:t>
      </w:r>
      <w:r w:rsidR="00F42E1C" w:rsidRPr="00F42E1C">
        <w:rPr>
          <w:rFonts w:cs="B Nazanin"/>
          <w:sz w:val="28"/>
          <w:szCs w:val="28"/>
          <w:rtl/>
        </w:rPr>
        <w:t xml:space="preserve">، </w:t>
      </w:r>
      <w:r w:rsidR="003F50E8">
        <w:rPr>
          <w:rFonts w:cs="B Nazanin" w:hint="cs"/>
          <w:sz w:val="28"/>
          <w:szCs w:val="28"/>
          <w:rtl/>
        </w:rPr>
        <w:t>وضعیت</w:t>
      </w:r>
      <w:r w:rsidR="00F42E1C" w:rsidRPr="00F42E1C">
        <w:rPr>
          <w:rFonts w:cs="B Nazanin"/>
          <w:sz w:val="28"/>
          <w:szCs w:val="28"/>
          <w:rtl/>
        </w:rPr>
        <w:t xml:space="preserve"> زیرساخت‌های شارژ و </w:t>
      </w:r>
      <w:r w:rsidR="003F50E8">
        <w:rPr>
          <w:rFonts w:cs="B Nazanin" w:hint="cs"/>
          <w:sz w:val="28"/>
          <w:szCs w:val="28"/>
          <w:rtl/>
        </w:rPr>
        <w:t xml:space="preserve">نیز </w:t>
      </w:r>
      <w:r w:rsidR="00F42E1C" w:rsidRPr="00F42E1C">
        <w:rPr>
          <w:rFonts w:cs="B Nazanin"/>
          <w:sz w:val="28"/>
          <w:szCs w:val="28"/>
          <w:rtl/>
        </w:rPr>
        <w:t xml:space="preserve">سیاست‌های دولت برای ترویج حمل‌ونقل برقی </w:t>
      </w:r>
      <w:r w:rsidR="003F50E8">
        <w:rPr>
          <w:rFonts w:cs="B Nazanin" w:hint="cs"/>
          <w:sz w:val="28"/>
          <w:szCs w:val="28"/>
          <w:rtl/>
        </w:rPr>
        <w:t xml:space="preserve">تشریح شده است و با توجه به </w:t>
      </w:r>
      <w:r w:rsidR="00F42E1C" w:rsidRPr="00F42E1C">
        <w:rPr>
          <w:rFonts w:cs="B Nazanin"/>
          <w:sz w:val="28"/>
          <w:szCs w:val="28"/>
          <w:rtl/>
        </w:rPr>
        <w:t>وضعیت فعلی</w:t>
      </w:r>
      <w:r w:rsidR="003F50E8">
        <w:rPr>
          <w:rFonts w:cs="B Nazanin" w:hint="cs"/>
          <w:sz w:val="28"/>
          <w:szCs w:val="28"/>
          <w:rtl/>
        </w:rPr>
        <w:t>،</w:t>
      </w:r>
      <w:r w:rsidR="00F42E1C" w:rsidRPr="00F42E1C">
        <w:rPr>
          <w:rFonts w:cs="B Nazanin"/>
          <w:sz w:val="28"/>
          <w:szCs w:val="28"/>
          <w:rtl/>
        </w:rPr>
        <w:t xml:space="preserve"> </w:t>
      </w:r>
      <w:r w:rsidR="003F50E8">
        <w:rPr>
          <w:rFonts w:cs="B Nazanin" w:hint="cs"/>
          <w:sz w:val="28"/>
          <w:szCs w:val="28"/>
          <w:rtl/>
        </w:rPr>
        <w:t xml:space="preserve">چشم انداز </w:t>
      </w:r>
      <w:r w:rsidR="00F42E1C" w:rsidRPr="00F42E1C">
        <w:rPr>
          <w:rFonts w:cs="B Nazanin"/>
          <w:sz w:val="28"/>
          <w:szCs w:val="28"/>
          <w:rtl/>
        </w:rPr>
        <w:t xml:space="preserve"> الکتروموبیلیتی </w:t>
      </w:r>
      <w:r w:rsidR="003F50E8">
        <w:rPr>
          <w:rFonts w:cs="B Nazanin" w:hint="cs"/>
          <w:sz w:val="28"/>
          <w:szCs w:val="28"/>
          <w:rtl/>
        </w:rPr>
        <w:t xml:space="preserve">این کشور ترسیم شده است. </w:t>
      </w:r>
    </w:p>
    <w:p w14:paraId="65A83F02" w14:textId="3F4ACC2A" w:rsidR="00F42E1C" w:rsidRPr="00F42E1C" w:rsidRDefault="003F50E8" w:rsidP="003F50E8">
      <w:p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7A6835" w:rsidRPr="003F50E8">
        <w:rPr>
          <w:rFonts w:cs="B Nazanin" w:hint="cs"/>
          <w:b/>
          <w:bCs/>
          <w:sz w:val="28"/>
          <w:szCs w:val="28"/>
          <w:rtl/>
        </w:rPr>
        <w:t>.</w:t>
      </w:r>
      <w:r>
        <w:rPr>
          <w:rFonts w:cs="B Nazanin" w:hint="cs"/>
          <w:b/>
          <w:bCs/>
          <w:sz w:val="28"/>
          <w:szCs w:val="28"/>
          <w:rtl/>
        </w:rPr>
        <w:t xml:space="preserve"> روند خرید </w:t>
      </w:r>
      <w:r w:rsidR="00F42E1C" w:rsidRPr="00F42E1C">
        <w:rPr>
          <w:rFonts w:cs="B Nazanin"/>
          <w:b/>
          <w:bCs/>
          <w:sz w:val="28"/>
          <w:szCs w:val="28"/>
          <w:rtl/>
        </w:rPr>
        <w:t>خودروهای برقی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F42E1C" w:rsidRPr="00F42E1C">
        <w:rPr>
          <w:rFonts w:cs="B Nazanin"/>
          <w:b/>
          <w:bCs/>
          <w:sz w:val="28"/>
          <w:szCs w:val="28"/>
          <w:rtl/>
        </w:rPr>
        <w:t>در لهستان</w:t>
      </w:r>
    </w:p>
    <w:p w14:paraId="41CDFA0E" w14:textId="29406B28" w:rsidR="00F42E1C" w:rsidRPr="00F42E1C" w:rsidRDefault="00F42E1C" w:rsidP="00E331E0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 xml:space="preserve">بازار خودروهای برقی در لهستان، هرچند هنوز در مراحل اولیه خود قرار دارد، اما </w:t>
      </w:r>
      <w:r w:rsidR="00321259" w:rsidRPr="003F50E8">
        <w:rPr>
          <w:rFonts w:cs="B Nazanin" w:hint="cs"/>
          <w:sz w:val="28"/>
          <w:szCs w:val="28"/>
          <w:rtl/>
        </w:rPr>
        <w:t xml:space="preserve">در سال های اخیر، </w:t>
      </w:r>
      <w:r w:rsidRPr="00F42E1C">
        <w:rPr>
          <w:rFonts w:cs="B Nazanin"/>
          <w:sz w:val="28"/>
          <w:szCs w:val="28"/>
          <w:rtl/>
        </w:rPr>
        <w:t xml:space="preserve">رشد قابل توجهی را تجربه </w:t>
      </w:r>
      <w:r w:rsidR="00321259" w:rsidRPr="003F50E8">
        <w:rPr>
          <w:rFonts w:cs="B Nazanin" w:hint="cs"/>
          <w:sz w:val="28"/>
          <w:szCs w:val="28"/>
          <w:rtl/>
        </w:rPr>
        <w:t>کرده است.</w:t>
      </w:r>
      <w:r w:rsidRPr="00F42E1C">
        <w:rPr>
          <w:rFonts w:cs="B Nazanin"/>
          <w:sz w:val="28"/>
          <w:szCs w:val="28"/>
          <w:rtl/>
        </w:rPr>
        <w:t xml:space="preserve"> بر اساس داده‌های انجمن سوخت‌های جایگزین لهستان</w:t>
      </w:r>
      <w:r w:rsidRPr="00F42E1C">
        <w:rPr>
          <w:rFonts w:cs="B Nazanin"/>
          <w:sz w:val="28"/>
          <w:szCs w:val="28"/>
        </w:rPr>
        <w:t xml:space="preserve"> (PSPA)</w:t>
      </w:r>
      <w:r w:rsidRPr="00F42E1C">
        <w:rPr>
          <w:rFonts w:cs="B Nazanin"/>
          <w:sz w:val="28"/>
          <w:szCs w:val="28"/>
          <w:rtl/>
        </w:rPr>
        <w:t xml:space="preserve">، تا پایان فوریه </w:t>
      </w:r>
      <w:r w:rsidRPr="00F42E1C">
        <w:rPr>
          <w:rFonts w:cs="B Nazanin"/>
          <w:sz w:val="28"/>
          <w:szCs w:val="28"/>
          <w:rtl/>
          <w:lang w:bidi="fa-IR"/>
        </w:rPr>
        <w:t>۲۰۲۴</w:t>
      </w:r>
      <w:r w:rsidRPr="00F42E1C">
        <w:rPr>
          <w:rFonts w:cs="B Nazanin"/>
          <w:sz w:val="28"/>
          <w:szCs w:val="28"/>
          <w:rtl/>
        </w:rPr>
        <w:t xml:space="preserve">، بیش از </w:t>
      </w:r>
      <w:r w:rsidRPr="00F42E1C">
        <w:rPr>
          <w:rFonts w:cs="B Nazanin"/>
          <w:sz w:val="28"/>
          <w:szCs w:val="28"/>
          <w:rtl/>
          <w:lang w:bidi="fa-IR"/>
        </w:rPr>
        <w:t>۱۰۴,۷۷۰</w:t>
      </w:r>
      <w:r w:rsidRPr="00F42E1C">
        <w:rPr>
          <w:rFonts w:cs="B Nazanin"/>
          <w:sz w:val="28"/>
          <w:szCs w:val="28"/>
          <w:rtl/>
        </w:rPr>
        <w:t xml:space="preserve"> خودروی برقی سواری در لهستان ثبت شده بود. این تعداد شامل </w:t>
      </w:r>
      <w:r w:rsidRPr="00F42E1C">
        <w:rPr>
          <w:rFonts w:cs="B Nazanin"/>
          <w:sz w:val="28"/>
          <w:szCs w:val="28"/>
          <w:rtl/>
          <w:lang w:bidi="fa-IR"/>
        </w:rPr>
        <w:t>۵۴,۱۲۹</w:t>
      </w:r>
      <w:r w:rsidRPr="00F42E1C">
        <w:rPr>
          <w:rFonts w:cs="B Nazanin"/>
          <w:sz w:val="28"/>
          <w:szCs w:val="28"/>
          <w:rtl/>
        </w:rPr>
        <w:t xml:space="preserve"> خودروی تمام‌برقی</w:t>
      </w:r>
      <w:r w:rsidRPr="00F42E1C">
        <w:rPr>
          <w:rFonts w:cs="B Nazanin"/>
          <w:sz w:val="28"/>
          <w:szCs w:val="28"/>
        </w:rPr>
        <w:t xml:space="preserve"> (BEV) </w:t>
      </w:r>
      <w:r w:rsidRPr="00F42E1C">
        <w:rPr>
          <w:rFonts w:cs="B Nazanin"/>
          <w:sz w:val="28"/>
          <w:szCs w:val="28"/>
          <w:rtl/>
        </w:rPr>
        <w:t xml:space="preserve">و </w:t>
      </w:r>
      <w:r w:rsidRPr="00F42E1C">
        <w:rPr>
          <w:rFonts w:cs="B Nazanin"/>
          <w:sz w:val="28"/>
          <w:szCs w:val="28"/>
          <w:rtl/>
          <w:lang w:bidi="fa-IR"/>
        </w:rPr>
        <w:t>۵۰,۱۵۰</w:t>
      </w:r>
      <w:r w:rsidRPr="00F42E1C">
        <w:rPr>
          <w:rFonts w:cs="B Nazanin"/>
          <w:sz w:val="28"/>
          <w:szCs w:val="28"/>
          <w:rtl/>
        </w:rPr>
        <w:t xml:space="preserve"> خودروی هیبریدی پلاگین</w:t>
      </w:r>
      <w:r w:rsidRPr="00F42E1C">
        <w:rPr>
          <w:rFonts w:cs="B Nazanin"/>
          <w:sz w:val="28"/>
          <w:szCs w:val="28"/>
        </w:rPr>
        <w:t xml:space="preserve"> (PHEV) </w:t>
      </w:r>
      <w:r w:rsidRPr="00F42E1C">
        <w:rPr>
          <w:rFonts w:cs="B Nazanin"/>
          <w:sz w:val="28"/>
          <w:szCs w:val="28"/>
          <w:rtl/>
        </w:rPr>
        <w:t xml:space="preserve">بود که نشان‌دهنده افزایش سالانه بیش از </w:t>
      </w:r>
      <w:r w:rsidRPr="00F42E1C">
        <w:rPr>
          <w:rFonts w:cs="B Nazanin"/>
          <w:sz w:val="28"/>
          <w:szCs w:val="28"/>
          <w:rtl/>
          <w:lang w:bidi="fa-IR"/>
        </w:rPr>
        <w:t>۵۷</w:t>
      </w:r>
      <w:r w:rsidRPr="00F42E1C">
        <w:rPr>
          <w:rFonts w:cs="B Nazanin"/>
          <w:sz w:val="28"/>
          <w:szCs w:val="28"/>
          <w:rtl/>
        </w:rPr>
        <w:t xml:space="preserve"> درصدی برای کل ناوگان است. </w:t>
      </w:r>
      <w:r w:rsidR="007A6835" w:rsidRPr="00F42E1C">
        <w:rPr>
          <w:rFonts w:cs="B Nazanin"/>
          <w:sz w:val="28"/>
          <w:szCs w:val="28"/>
          <w:rtl/>
        </w:rPr>
        <w:t xml:space="preserve">پیش‌بینی می‌شود </w:t>
      </w:r>
      <w:r w:rsidR="00E331E0" w:rsidRPr="00F42E1C">
        <w:rPr>
          <w:rFonts w:cs="B Nazanin"/>
          <w:sz w:val="28"/>
          <w:szCs w:val="28"/>
          <w:rtl/>
        </w:rPr>
        <w:t>سهم بازار خودروهای تمام‌برقی در فروش خودروهای سواری جدید</w:t>
      </w:r>
      <w:r w:rsidR="007A6835" w:rsidRPr="00F42E1C">
        <w:rPr>
          <w:rFonts w:cs="B Nazanin"/>
          <w:sz w:val="28"/>
          <w:szCs w:val="28"/>
          <w:rtl/>
        </w:rPr>
        <w:t xml:space="preserve"> تا سال </w:t>
      </w:r>
      <w:r w:rsidR="007A6835" w:rsidRPr="00F42E1C">
        <w:rPr>
          <w:rFonts w:cs="B Nazanin"/>
          <w:sz w:val="28"/>
          <w:szCs w:val="28"/>
          <w:rtl/>
          <w:lang w:bidi="fa-IR"/>
        </w:rPr>
        <w:t>۲۰۳۰</w:t>
      </w:r>
      <w:r w:rsidR="00E331E0">
        <w:rPr>
          <w:rFonts w:cs="B Nazanin"/>
          <w:sz w:val="28"/>
          <w:szCs w:val="28"/>
          <w:rtl/>
        </w:rPr>
        <w:t xml:space="preserve"> </w:t>
      </w:r>
      <w:r w:rsidR="007A6835" w:rsidRPr="00F42E1C">
        <w:rPr>
          <w:rFonts w:cs="B Nazanin"/>
          <w:sz w:val="28"/>
          <w:szCs w:val="28"/>
          <w:rtl/>
        </w:rPr>
        <w:t xml:space="preserve">به </w:t>
      </w:r>
      <w:r w:rsidR="007A6835" w:rsidRPr="00F42E1C">
        <w:rPr>
          <w:rFonts w:cs="B Nazanin"/>
          <w:sz w:val="28"/>
          <w:szCs w:val="28"/>
          <w:rtl/>
          <w:lang w:bidi="fa-IR"/>
        </w:rPr>
        <w:t>۲۲</w:t>
      </w:r>
      <w:r w:rsidR="007A6835" w:rsidRPr="00F42E1C">
        <w:rPr>
          <w:rFonts w:cs="B Nazanin"/>
          <w:sz w:val="28"/>
          <w:szCs w:val="28"/>
          <w:rtl/>
        </w:rPr>
        <w:t xml:space="preserve"> درصد برس</w:t>
      </w:r>
      <w:r w:rsidR="007A6835" w:rsidRPr="003F50E8">
        <w:rPr>
          <w:rFonts w:cs="B Nazanin" w:hint="cs"/>
          <w:sz w:val="28"/>
          <w:szCs w:val="28"/>
          <w:rtl/>
        </w:rPr>
        <w:t>د.</w:t>
      </w:r>
      <w:r w:rsidRPr="00F42E1C">
        <w:rPr>
          <w:rFonts w:cs="B Nazanin"/>
          <w:sz w:val="28"/>
          <w:szCs w:val="28"/>
        </w:rPr>
        <w:t xml:space="preserve"> </w:t>
      </w:r>
      <w:r w:rsidRPr="00F42E1C">
        <w:rPr>
          <w:rFonts w:cs="B Nazanin"/>
          <w:sz w:val="28"/>
          <w:szCs w:val="28"/>
          <w:rtl/>
        </w:rPr>
        <w:t xml:space="preserve">علاوه بر خودروهای سواری، سایر بخش‌های وسایل نقلیه برقی نیز در حال رشد هستند. ناوگان ون‌ها و کامیون‌های برقی تا ژوئن </w:t>
      </w:r>
      <w:r w:rsidR="00E331E0">
        <w:rPr>
          <w:rFonts w:cs="B Nazanin" w:hint="cs"/>
          <w:sz w:val="28"/>
          <w:szCs w:val="28"/>
          <w:rtl/>
          <w:lang w:bidi="fa-IR"/>
        </w:rPr>
        <w:t>2024</w:t>
      </w:r>
      <w:r w:rsidRPr="00F42E1C">
        <w:rPr>
          <w:rFonts w:cs="B Nazanin"/>
          <w:sz w:val="28"/>
          <w:szCs w:val="28"/>
          <w:rtl/>
        </w:rPr>
        <w:t xml:space="preserve"> به </w:t>
      </w:r>
      <w:r w:rsidRPr="00F42E1C">
        <w:rPr>
          <w:rFonts w:cs="B Nazanin"/>
          <w:sz w:val="28"/>
          <w:szCs w:val="28"/>
          <w:rtl/>
          <w:lang w:bidi="fa-IR"/>
        </w:rPr>
        <w:t>۴,۴۵۹</w:t>
      </w:r>
      <w:r w:rsidRPr="00F42E1C">
        <w:rPr>
          <w:rFonts w:cs="B Nazanin"/>
          <w:sz w:val="28"/>
          <w:szCs w:val="28"/>
          <w:rtl/>
        </w:rPr>
        <w:t xml:space="preserve"> دستگاه رسید که بیش از </w:t>
      </w:r>
      <w:r w:rsidRPr="00F42E1C">
        <w:rPr>
          <w:rFonts w:cs="B Nazanin"/>
          <w:sz w:val="28"/>
          <w:szCs w:val="28"/>
          <w:rtl/>
          <w:lang w:bidi="fa-IR"/>
        </w:rPr>
        <w:t>۹۹</w:t>
      </w:r>
      <w:r w:rsidRPr="00F42E1C">
        <w:rPr>
          <w:rFonts w:cs="B Nazanin"/>
          <w:sz w:val="28"/>
          <w:szCs w:val="28"/>
          <w:rtl/>
        </w:rPr>
        <w:t xml:space="preserve"> درصد آن را خودروهای تمام‌برقی تشکیل می‌دادند. ثبت‌نام ون‌های باطری‌دار رشد بسیار پویایی را با افزایش </w:t>
      </w:r>
      <w:r w:rsidRPr="00F42E1C">
        <w:rPr>
          <w:rFonts w:cs="B Nazanin"/>
          <w:sz w:val="28"/>
          <w:szCs w:val="28"/>
          <w:rtl/>
        </w:rPr>
        <w:lastRenderedPageBreak/>
        <w:t xml:space="preserve">بیش از </w:t>
      </w:r>
      <w:r w:rsidRPr="00F42E1C">
        <w:rPr>
          <w:rFonts w:cs="B Nazanin"/>
          <w:sz w:val="28"/>
          <w:szCs w:val="28"/>
          <w:rtl/>
          <w:lang w:bidi="fa-IR"/>
        </w:rPr>
        <w:t>۱۱۰</w:t>
      </w:r>
      <w:r w:rsidRPr="00F42E1C">
        <w:rPr>
          <w:rFonts w:cs="B Nazanin"/>
          <w:sz w:val="28"/>
          <w:szCs w:val="28"/>
          <w:rtl/>
        </w:rPr>
        <w:t xml:space="preserve"> درصد سالانه نشان می‌دهد. ناوگان اتوبوس‌های برقی نیز </w:t>
      </w:r>
      <w:r w:rsidR="00E331E0">
        <w:rPr>
          <w:rFonts w:cs="B Nazanin"/>
          <w:sz w:val="28"/>
          <w:szCs w:val="28"/>
          <w:rtl/>
        </w:rPr>
        <w:t xml:space="preserve">به طور قابل توجهی رشد کرده و </w:t>
      </w:r>
      <w:r w:rsidRPr="00F42E1C">
        <w:rPr>
          <w:rFonts w:cs="B Nazanin"/>
          <w:sz w:val="28"/>
          <w:szCs w:val="28"/>
          <w:rtl/>
        </w:rPr>
        <w:t xml:space="preserve">تا فوریه </w:t>
      </w:r>
      <w:r w:rsidRPr="00F42E1C">
        <w:rPr>
          <w:rFonts w:cs="B Nazanin"/>
          <w:sz w:val="28"/>
          <w:szCs w:val="28"/>
          <w:rtl/>
          <w:lang w:bidi="fa-IR"/>
        </w:rPr>
        <w:t>۲۰۲۴</w:t>
      </w:r>
      <w:r w:rsidRPr="00F42E1C">
        <w:rPr>
          <w:rFonts w:cs="B Nazanin"/>
          <w:sz w:val="28"/>
          <w:szCs w:val="28"/>
          <w:rtl/>
        </w:rPr>
        <w:t xml:space="preserve"> به </w:t>
      </w:r>
      <w:r w:rsidRPr="00F42E1C">
        <w:rPr>
          <w:rFonts w:cs="B Nazanin"/>
          <w:sz w:val="28"/>
          <w:szCs w:val="28"/>
          <w:rtl/>
          <w:lang w:bidi="fa-IR"/>
        </w:rPr>
        <w:t>۱,۲۴۹</w:t>
      </w:r>
      <w:r w:rsidRPr="00F42E1C">
        <w:rPr>
          <w:rFonts w:cs="B Nazanin"/>
          <w:sz w:val="28"/>
          <w:szCs w:val="28"/>
          <w:rtl/>
        </w:rPr>
        <w:t xml:space="preserve"> دستگاه (افزایش </w:t>
      </w:r>
      <w:r w:rsidRPr="00F42E1C">
        <w:rPr>
          <w:rFonts w:cs="B Nazanin"/>
          <w:sz w:val="28"/>
          <w:szCs w:val="28"/>
          <w:rtl/>
          <w:lang w:bidi="fa-IR"/>
        </w:rPr>
        <w:t>۴۸</w:t>
      </w:r>
      <w:r w:rsidRPr="00F42E1C">
        <w:rPr>
          <w:rFonts w:cs="B Nazanin"/>
          <w:sz w:val="28"/>
          <w:szCs w:val="28"/>
          <w:rtl/>
        </w:rPr>
        <w:t xml:space="preserve"> درصد سالانه) رسید که شامل </w:t>
      </w:r>
      <w:r w:rsidRPr="00F42E1C">
        <w:rPr>
          <w:rFonts w:cs="B Nazanin"/>
          <w:sz w:val="28"/>
          <w:szCs w:val="28"/>
          <w:rtl/>
          <w:lang w:bidi="fa-IR"/>
        </w:rPr>
        <w:t>۵۴</w:t>
      </w:r>
      <w:r w:rsidRPr="00F42E1C">
        <w:rPr>
          <w:rFonts w:cs="B Nazanin"/>
          <w:sz w:val="28"/>
          <w:szCs w:val="28"/>
          <w:rtl/>
        </w:rPr>
        <w:t xml:space="preserve"> اتوبوس هیدروژنی نیز می‌شود</w:t>
      </w:r>
      <w:r w:rsidR="00F138D7" w:rsidRPr="003F50E8">
        <w:rPr>
          <w:rFonts w:cs="B Nazanin" w:hint="cs"/>
          <w:sz w:val="28"/>
          <w:szCs w:val="28"/>
          <w:rtl/>
        </w:rPr>
        <w:t>.</w:t>
      </w:r>
    </w:p>
    <w:p w14:paraId="15FEC54D" w14:textId="3B94DA35" w:rsidR="00F42E1C" w:rsidRPr="00F42E1C" w:rsidRDefault="00F138D7" w:rsidP="00F42E1C">
      <w:pPr>
        <w:bidi/>
        <w:jc w:val="both"/>
        <w:rPr>
          <w:rFonts w:cs="B Nazanin"/>
          <w:b/>
          <w:bCs/>
          <w:sz w:val="28"/>
          <w:szCs w:val="28"/>
        </w:rPr>
      </w:pPr>
      <w:r w:rsidRPr="003F50E8">
        <w:rPr>
          <w:rFonts w:cs="B Nazanin" w:hint="cs"/>
          <w:b/>
          <w:bCs/>
          <w:sz w:val="28"/>
          <w:szCs w:val="28"/>
          <w:rtl/>
        </w:rPr>
        <w:t xml:space="preserve">3. </w:t>
      </w:r>
      <w:r w:rsidR="00F42E1C" w:rsidRPr="00F42E1C">
        <w:rPr>
          <w:rFonts w:cs="B Nazanin"/>
          <w:b/>
          <w:bCs/>
          <w:sz w:val="28"/>
          <w:szCs w:val="28"/>
          <w:rtl/>
        </w:rPr>
        <w:t>تحلیل مقایسه‌ای در اتحادیه اروپا</w:t>
      </w:r>
    </w:p>
    <w:p w14:paraId="23B2070C" w14:textId="735645F8" w:rsidR="00F42E1C" w:rsidRPr="00F42E1C" w:rsidRDefault="00F42E1C" w:rsidP="00F138D7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 xml:space="preserve">موقعیت لهستان در بازار خودروهای برقی اتحادیه اروپا نشان می‌دهد که این کشور در مقایسه با بسیاری از همتایان غربی خود، هنوز در مراحل اولیه توسعه قرار دارد. </w:t>
      </w:r>
      <w:r w:rsidR="00F138D7" w:rsidRPr="00F42E1C">
        <w:rPr>
          <w:rFonts w:cs="B Nazanin"/>
          <w:sz w:val="28"/>
          <w:szCs w:val="28"/>
          <w:rtl/>
        </w:rPr>
        <w:t>سهم بازار خودروهای تمام‌برقی در سطح اتحادیه اروپا</w:t>
      </w:r>
      <w:r w:rsidR="003177C2">
        <w:rPr>
          <w:rFonts w:cs="B Nazanin" w:hint="cs"/>
          <w:sz w:val="28"/>
          <w:szCs w:val="28"/>
          <w:rtl/>
        </w:rPr>
        <w:t>،</w:t>
      </w:r>
      <w:r w:rsidR="00F138D7" w:rsidRPr="00F42E1C">
        <w:rPr>
          <w:rFonts w:cs="B Nazanin"/>
          <w:sz w:val="28"/>
          <w:szCs w:val="28"/>
          <w:rtl/>
        </w:rPr>
        <w:t xml:space="preserve"> </w:t>
      </w:r>
      <w:r w:rsidR="003177C2" w:rsidRPr="00F42E1C">
        <w:rPr>
          <w:rFonts w:cs="B Nazanin"/>
          <w:sz w:val="28"/>
          <w:szCs w:val="28"/>
          <w:rtl/>
        </w:rPr>
        <w:t xml:space="preserve">در سه ماهه اول سال </w:t>
      </w:r>
      <w:r w:rsidR="003177C2" w:rsidRPr="00F42E1C">
        <w:rPr>
          <w:rFonts w:cs="B Nazanin"/>
          <w:sz w:val="28"/>
          <w:szCs w:val="28"/>
          <w:rtl/>
          <w:lang w:bidi="fa-IR"/>
        </w:rPr>
        <w:t>۲۰۲۵</w:t>
      </w:r>
      <w:r w:rsidR="003177C2" w:rsidRPr="00F42E1C">
        <w:rPr>
          <w:rFonts w:cs="B Nazanin"/>
          <w:sz w:val="28"/>
          <w:szCs w:val="28"/>
          <w:rtl/>
        </w:rPr>
        <w:t xml:space="preserve"> به </w:t>
      </w:r>
      <w:r w:rsidR="003177C2" w:rsidRPr="00F42E1C">
        <w:rPr>
          <w:rFonts w:cs="B Nazanin"/>
          <w:sz w:val="28"/>
          <w:szCs w:val="28"/>
          <w:rtl/>
          <w:lang w:bidi="fa-IR"/>
        </w:rPr>
        <w:t>۱۵.۲</w:t>
      </w:r>
      <w:r w:rsidR="003177C2" w:rsidRPr="00F42E1C">
        <w:rPr>
          <w:rFonts w:cs="B Nazanin"/>
          <w:sz w:val="28"/>
          <w:szCs w:val="28"/>
          <w:rtl/>
        </w:rPr>
        <w:t xml:space="preserve"> درصد </w:t>
      </w:r>
      <w:r w:rsidR="003177C2">
        <w:rPr>
          <w:rFonts w:cs="B Nazanin" w:hint="cs"/>
          <w:sz w:val="28"/>
          <w:szCs w:val="28"/>
          <w:rtl/>
        </w:rPr>
        <w:t xml:space="preserve">و </w:t>
      </w:r>
      <w:r w:rsidR="00F138D7" w:rsidRPr="00F42E1C">
        <w:rPr>
          <w:rFonts w:cs="B Nazanin"/>
          <w:sz w:val="28"/>
          <w:szCs w:val="28"/>
          <w:rtl/>
        </w:rPr>
        <w:t xml:space="preserve">در نیمه اول سال </w:t>
      </w:r>
      <w:r w:rsidR="00F138D7" w:rsidRPr="00F42E1C">
        <w:rPr>
          <w:rFonts w:cs="B Nazanin"/>
          <w:sz w:val="28"/>
          <w:szCs w:val="28"/>
          <w:rtl/>
          <w:lang w:bidi="fa-IR"/>
        </w:rPr>
        <w:t>۲۰۲۵</w:t>
      </w:r>
      <w:r w:rsidR="00F138D7" w:rsidRPr="00F42E1C">
        <w:rPr>
          <w:rFonts w:cs="B Nazanin"/>
          <w:sz w:val="28"/>
          <w:szCs w:val="28"/>
          <w:rtl/>
        </w:rPr>
        <w:t xml:space="preserve"> به </w:t>
      </w:r>
      <w:r w:rsidR="00F138D7" w:rsidRPr="00F42E1C">
        <w:rPr>
          <w:rFonts w:cs="B Nazanin"/>
          <w:sz w:val="28"/>
          <w:szCs w:val="28"/>
          <w:rtl/>
          <w:lang w:bidi="fa-IR"/>
        </w:rPr>
        <w:t>۱۵.۶</w:t>
      </w:r>
      <w:r w:rsidR="00F138D7" w:rsidRPr="00F42E1C">
        <w:rPr>
          <w:rFonts w:cs="B Nazanin"/>
          <w:sz w:val="28"/>
          <w:szCs w:val="28"/>
          <w:rtl/>
        </w:rPr>
        <w:t xml:space="preserve"> درصد رسید</w:t>
      </w:r>
      <w:r w:rsidR="00F138D7" w:rsidRPr="003F50E8">
        <w:rPr>
          <w:rFonts w:cs="B Nazanin" w:hint="cs"/>
          <w:sz w:val="28"/>
          <w:szCs w:val="28"/>
          <w:rtl/>
        </w:rPr>
        <w:t xml:space="preserve">. </w:t>
      </w:r>
      <w:r w:rsidR="00F138D7" w:rsidRPr="00F42E1C">
        <w:rPr>
          <w:rFonts w:cs="B Nazanin"/>
          <w:sz w:val="28"/>
          <w:szCs w:val="28"/>
          <w:rtl/>
        </w:rPr>
        <w:t>کشورهای پیشرو در اتحادیه اروپا و منطقه</w:t>
      </w:r>
      <w:r w:rsidR="00F138D7" w:rsidRPr="003F50E8">
        <w:rPr>
          <w:rFonts w:cs="B Nazanin" w:hint="cs"/>
          <w:sz w:val="28"/>
          <w:szCs w:val="28"/>
          <w:rtl/>
        </w:rPr>
        <w:t xml:space="preserve"> </w:t>
      </w:r>
      <w:r w:rsidR="00F138D7" w:rsidRPr="00F42E1C">
        <w:rPr>
          <w:rFonts w:cs="B Nazanin"/>
          <w:sz w:val="28"/>
          <w:szCs w:val="28"/>
        </w:rPr>
        <w:t xml:space="preserve"> EFTA</w:t>
      </w:r>
      <w:r w:rsidR="00F138D7" w:rsidRPr="00F42E1C">
        <w:rPr>
          <w:rFonts w:cs="B Nazanin"/>
          <w:sz w:val="28"/>
          <w:szCs w:val="28"/>
          <w:rtl/>
        </w:rPr>
        <w:t xml:space="preserve">، سهم بسیار بالاتری از خودروهای تمام‌برقی در ثبت‌نام‌های جدید دارند. در سال </w:t>
      </w:r>
      <w:r w:rsidR="00F138D7" w:rsidRPr="00F42E1C">
        <w:rPr>
          <w:rFonts w:cs="B Nazanin"/>
          <w:sz w:val="28"/>
          <w:szCs w:val="28"/>
          <w:rtl/>
          <w:lang w:bidi="fa-IR"/>
        </w:rPr>
        <w:t>۲۰۲۴</w:t>
      </w:r>
      <w:r w:rsidR="00F138D7" w:rsidRPr="00F42E1C">
        <w:rPr>
          <w:rFonts w:cs="B Nazanin"/>
          <w:sz w:val="28"/>
          <w:szCs w:val="28"/>
          <w:rtl/>
        </w:rPr>
        <w:t xml:space="preserve">، نروژ با </w:t>
      </w:r>
      <w:r w:rsidR="00F138D7" w:rsidRPr="00F42E1C">
        <w:rPr>
          <w:rFonts w:cs="B Nazanin"/>
          <w:sz w:val="28"/>
          <w:szCs w:val="28"/>
          <w:rtl/>
          <w:lang w:bidi="fa-IR"/>
        </w:rPr>
        <w:t>۸۷.۹</w:t>
      </w:r>
      <w:r w:rsidR="00F138D7" w:rsidRPr="00F42E1C">
        <w:rPr>
          <w:rFonts w:cs="B Nazanin"/>
          <w:sz w:val="28"/>
          <w:szCs w:val="28"/>
          <w:rtl/>
        </w:rPr>
        <w:t xml:space="preserve"> درصد و دانمارک با </w:t>
      </w:r>
      <w:r w:rsidR="00F138D7" w:rsidRPr="00F42E1C">
        <w:rPr>
          <w:rFonts w:cs="B Nazanin"/>
          <w:sz w:val="28"/>
          <w:szCs w:val="28"/>
          <w:rtl/>
          <w:lang w:bidi="fa-IR"/>
        </w:rPr>
        <w:t>۵۱.۳</w:t>
      </w:r>
      <w:r w:rsidR="00F138D7" w:rsidRPr="00F42E1C">
        <w:rPr>
          <w:rFonts w:cs="B Nazanin"/>
          <w:sz w:val="28"/>
          <w:szCs w:val="28"/>
          <w:rtl/>
        </w:rPr>
        <w:t xml:space="preserve"> درصد، سهم قابل توجهی از خودروهای تمام‌برقی در ثبت‌نام‌های جدید داشتند</w:t>
      </w:r>
      <w:r w:rsidR="00F138D7" w:rsidRPr="003F50E8">
        <w:rPr>
          <w:rFonts w:cs="B Nazanin" w:hint="cs"/>
          <w:sz w:val="28"/>
          <w:szCs w:val="28"/>
          <w:rtl/>
        </w:rPr>
        <w:t>.</w:t>
      </w:r>
      <w:r w:rsidR="00F138D7" w:rsidRPr="00F42E1C">
        <w:rPr>
          <w:rFonts w:cs="B Nazanin"/>
          <w:sz w:val="28"/>
          <w:szCs w:val="28"/>
        </w:rPr>
        <w:t xml:space="preserve"> </w:t>
      </w:r>
      <w:r w:rsidR="00F138D7" w:rsidRPr="003F50E8">
        <w:rPr>
          <w:rFonts w:cs="B Nazanin" w:hint="cs"/>
          <w:sz w:val="28"/>
          <w:szCs w:val="28"/>
          <w:rtl/>
        </w:rPr>
        <w:t xml:space="preserve">اما </w:t>
      </w:r>
      <w:r w:rsidRPr="00F42E1C">
        <w:rPr>
          <w:rFonts w:cs="B Nazanin"/>
          <w:sz w:val="28"/>
          <w:szCs w:val="28"/>
          <w:rtl/>
        </w:rPr>
        <w:t xml:space="preserve">سهم بازار خودروهای تمام‌برقی در لهستان در </w:t>
      </w:r>
      <w:r w:rsidR="00F138D7" w:rsidRPr="003F50E8">
        <w:rPr>
          <w:rFonts w:cs="B Nazanin" w:hint="cs"/>
          <w:sz w:val="28"/>
          <w:szCs w:val="28"/>
          <w:rtl/>
        </w:rPr>
        <w:t xml:space="preserve">پایان </w:t>
      </w:r>
      <w:r w:rsidRPr="00F42E1C">
        <w:rPr>
          <w:rFonts w:cs="B Nazanin"/>
          <w:sz w:val="28"/>
          <w:szCs w:val="28"/>
          <w:rtl/>
        </w:rPr>
        <w:t xml:space="preserve">سال </w:t>
      </w:r>
      <w:r w:rsidRPr="00F42E1C">
        <w:rPr>
          <w:rFonts w:cs="B Nazanin"/>
          <w:sz w:val="28"/>
          <w:szCs w:val="28"/>
          <w:rtl/>
          <w:lang w:bidi="fa-IR"/>
        </w:rPr>
        <w:t>۲۰۲۴</w:t>
      </w:r>
      <w:r w:rsidRPr="00F42E1C">
        <w:rPr>
          <w:rFonts w:cs="B Nazanin"/>
          <w:sz w:val="28"/>
          <w:szCs w:val="28"/>
          <w:rtl/>
        </w:rPr>
        <w:t xml:space="preserve"> تنها </w:t>
      </w:r>
      <w:r w:rsidRPr="00F42E1C">
        <w:rPr>
          <w:rFonts w:cs="B Nazanin"/>
          <w:sz w:val="28"/>
          <w:szCs w:val="28"/>
          <w:rtl/>
          <w:lang w:bidi="fa-IR"/>
        </w:rPr>
        <w:t>۳</w:t>
      </w:r>
      <w:r w:rsidRPr="00F42E1C">
        <w:rPr>
          <w:rFonts w:cs="B Nazanin"/>
          <w:sz w:val="28"/>
          <w:szCs w:val="28"/>
          <w:rtl/>
        </w:rPr>
        <w:t xml:space="preserve"> درصد بود که این کشور را در میان پایین‌ترین رتبه‌ها در اتحادیه اروپا، بالاتر از کرواسی و اسلواکی، قرار می‌دهد</w:t>
      </w:r>
      <w:r w:rsidR="00F138D7" w:rsidRPr="003F50E8">
        <w:rPr>
          <w:rFonts w:cs="B Nazanin" w:hint="cs"/>
          <w:sz w:val="28"/>
          <w:szCs w:val="28"/>
          <w:rtl/>
        </w:rPr>
        <w:t xml:space="preserve">. </w:t>
      </w:r>
    </w:p>
    <w:p w14:paraId="7288F6D0" w14:textId="056014A3" w:rsidR="00F138D7" w:rsidRPr="003F50E8" w:rsidRDefault="00F138D7" w:rsidP="00E331E0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3F50E8">
        <w:rPr>
          <w:rFonts w:cs="B Nazanin" w:hint="cs"/>
          <w:sz w:val="28"/>
          <w:szCs w:val="28"/>
          <w:rtl/>
        </w:rPr>
        <w:t xml:space="preserve">با این وجود، </w:t>
      </w:r>
      <w:r w:rsidR="00F42E1C" w:rsidRPr="00F42E1C">
        <w:rPr>
          <w:rFonts w:cs="B Nazanin"/>
          <w:sz w:val="28"/>
          <w:szCs w:val="28"/>
          <w:rtl/>
        </w:rPr>
        <w:t>بررسی داده‌ها نشان می‌دهد که در حالی که اندازه مطلق ناوگان خودروهای برقی و سهم بازار لهستان به طور قابل توجهی کمتر از کشورهای پیشرو اروپای غربی ا</w:t>
      </w:r>
      <w:r w:rsidR="00E331E0">
        <w:rPr>
          <w:rFonts w:cs="B Nazanin"/>
          <w:sz w:val="28"/>
          <w:szCs w:val="28"/>
          <w:rtl/>
        </w:rPr>
        <w:t>ست، نرخ‌های رشد سالانه بالای آن</w:t>
      </w:r>
      <w:r w:rsidR="00F42E1C" w:rsidRPr="00F42E1C">
        <w:rPr>
          <w:rFonts w:cs="B Nazanin"/>
          <w:sz w:val="28"/>
          <w:szCs w:val="28"/>
        </w:rPr>
        <w:t xml:space="preserve"> </w:t>
      </w:r>
      <w:r w:rsidR="00F42E1C" w:rsidRPr="00F42E1C">
        <w:rPr>
          <w:rFonts w:cs="B Nazanin"/>
          <w:sz w:val="28"/>
          <w:szCs w:val="28"/>
          <w:rtl/>
        </w:rPr>
        <w:t xml:space="preserve">حاکی از بازاری است که از یک پایه پایین به سرعت در حال شتاب گرفتن است. این وضعیت نشان‌دهنده فاز </w:t>
      </w:r>
      <w:r w:rsidRPr="003F50E8">
        <w:rPr>
          <w:rFonts w:cs="B Nazanin" w:hint="cs"/>
          <w:sz w:val="28"/>
          <w:szCs w:val="28"/>
          <w:rtl/>
        </w:rPr>
        <w:t>«</w:t>
      </w:r>
      <w:r w:rsidR="00F42E1C" w:rsidRPr="00F42E1C">
        <w:rPr>
          <w:rFonts w:cs="B Nazanin"/>
          <w:sz w:val="28"/>
          <w:szCs w:val="28"/>
          <w:rtl/>
        </w:rPr>
        <w:t>جبران عقب‌ماندگی</w:t>
      </w:r>
      <w:r w:rsidRPr="003F50E8">
        <w:rPr>
          <w:rFonts w:cs="B Nazanin" w:hint="cs"/>
          <w:sz w:val="28"/>
          <w:szCs w:val="28"/>
          <w:rtl/>
        </w:rPr>
        <w:t>»</w:t>
      </w:r>
      <w:r w:rsidR="00F42E1C" w:rsidRPr="00F42E1C">
        <w:rPr>
          <w:rFonts w:cs="B Nazanin"/>
          <w:sz w:val="28"/>
          <w:szCs w:val="28"/>
          <w:rtl/>
        </w:rPr>
        <w:t xml:space="preserve"> است تا رکود، و لهستان را به عنوان یک بازار با پتانسیل رشد بالا برای تولیدکنندگان و سرمایه‌گذاران خودروهای برقی مطرح می‌کند. </w:t>
      </w:r>
    </w:p>
    <w:p w14:paraId="7F1655A6" w14:textId="515D6CA4" w:rsidR="00F42E1C" w:rsidRPr="00F42E1C" w:rsidRDefault="00F138D7" w:rsidP="00F42E1C">
      <w:pPr>
        <w:bidi/>
        <w:jc w:val="both"/>
        <w:rPr>
          <w:rFonts w:cs="B Nazanin"/>
          <w:b/>
          <w:bCs/>
          <w:sz w:val="28"/>
          <w:szCs w:val="28"/>
        </w:rPr>
      </w:pPr>
      <w:r w:rsidRPr="003F50E8">
        <w:rPr>
          <w:rFonts w:cs="B Nazanin" w:hint="cs"/>
          <w:b/>
          <w:bCs/>
          <w:sz w:val="28"/>
          <w:szCs w:val="28"/>
          <w:rtl/>
        </w:rPr>
        <w:t xml:space="preserve">4. </w:t>
      </w:r>
      <w:r w:rsidR="00F42E1C" w:rsidRPr="00F42E1C">
        <w:rPr>
          <w:rFonts w:cs="B Nazanin"/>
          <w:b/>
          <w:bCs/>
          <w:sz w:val="28"/>
          <w:szCs w:val="28"/>
          <w:rtl/>
        </w:rPr>
        <w:t>زیرساخت شارژ خودروهای برقی در لهستان</w:t>
      </w:r>
    </w:p>
    <w:p w14:paraId="3163B83E" w14:textId="77777777" w:rsidR="007F43EA" w:rsidRPr="00F42E1C" w:rsidRDefault="007F43EA" w:rsidP="007F43EA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>صندوق ملی حفاظت از محیط زیست و مدیریت آب</w:t>
      </w:r>
      <w:r w:rsidRPr="003F50E8">
        <w:rPr>
          <w:rFonts w:cs="B Nazanin" w:hint="cs"/>
          <w:sz w:val="28"/>
          <w:szCs w:val="28"/>
          <w:rtl/>
        </w:rPr>
        <w:t xml:space="preserve"> لهستان</w:t>
      </w:r>
      <w:r w:rsidRPr="00F42E1C">
        <w:rPr>
          <w:rFonts w:cs="B Nazanin"/>
          <w:sz w:val="28"/>
          <w:szCs w:val="28"/>
        </w:rPr>
        <w:t xml:space="preserve"> (NFOŚiGW) </w:t>
      </w:r>
      <w:r w:rsidRPr="00F42E1C">
        <w:rPr>
          <w:rFonts w:cs="B Nazanin"/>
          <w:sz w:val="28"/>
          <w:szCs w:val="28"/>
          <w:rtl/>
        </w:rPr>
        <w:t xml:space="preserve">مبلغ </w:t>
      </w:r>
      <w:r w:rsidRPr="00F42E1C">
        <w:rPr>
          <w:rFonts w:cs="B Nazanin"/>
          <w:sz w:val="28"/>
          <w:szCs w:val="28"/>
          <w:rtl/>
          <w:lang w:bidi="fa-IR"/>
        </w:rPr>
        <w:t>۸۷۰</w:t>
      </w:r>
      <w:r w:rsidRPr="00F42E1C">
        <w:rPr>
          <w:rFonts w:cs="B Nazanin"/>
          <w:sz w:val="28"/>
          <w:szCs w:val="28"/>
          <w:rtl/>
        </w:rPr>
        <w:t xml:space="preserve"> میلیون زلوتی (تقریباً </w:t>
      </w:r>
      <w:r w:rsidRPr="00F42E1C">
        <w:rPr>
          <w:rFonts w:cs="B Nazanin"/>
          <w:sz w:val="28"/>
          <w:szCs w:val="28"/>
          <w:rtl/>
          <w:lang w:bidi="fa-IR"/>
        </w:rPr>
        <w:t>۱۸۳</w:t>
      </w:r>
      <w:r w:rsidRPr="00F42E1C">
        <w:rPr>
          <w:rFonts w:cs="B Nazanin"/>
          <w:sz w:val="28"/>
          <w:szCs w:val="28"/>
          <w:rtl/>
        </w:rPr>
        <w:t xml:space="preserve"> میلیون یورو) را برای رشد زیرساخت شارژ لهستان از سال </w:t>
      </w:r>
      <w:r w:rsidRPr="00F42E1C">
        <w:rPr>
          <w:rFonts w:cs="B Nazanin"/>
          <w:sz w:val="28"/>
          <w:szCs w:val="28"/>
          <w:rtl/>
          <w:lang w:bidi="fa-IR"/>
        </w:rPr>
        <w:t>۲۰۲۱</w:t>
      </w:r>
      <w:r w:rsidRPr="00F42E1C">
        <w:rPr>
          <w:rFonts w:cs="B Nazanin"/>
          <w:sz w:val="28"/>
          <w:szCs w:val="28"/>
          <w:rtl/>
        </w:rPr>
        <w:t xml:space="preserve"> تا </w:t>
      </w:r>
      <w:r w:rsidRPr="00F42E1C">
        <w:rPr>
          <w:rFonts w:cs="B Nazanin"/>
          <w:sz w:val="28"/>
          <w:szCs w:val="28"/>
          <w:rtl/>
          <w:lang w:bidi="fa-IR"/>
        </w:rPr>
        <w:t>۲۰۲۸</w:t>
      </w:r>
      <w:r w:rsidRPr="00F42E1C">
        <w:rPr>
          <w:rFonts w:cs="B Nazanin"/>
          <w:sz w:val="28"/>
          <w:szCs w:val="28"/>
          <w:rtl/>
        </w:rPr>
        <w:t xml:space="preserve"> اختصاص داده است. این برنامه با هدف ساخت یا ارتقاء </w:t>
      </w:r>
      <w:r w:rsidRPr="00F42E1C">
        <w:rPr>
          <w:rFonts w:cs="B Nazanin"/>
          <w:sz w:val="28"/>
          <w:szCs w:val="28"/>
          <w:rtl/>
          <w:lang w:bidi="fa-IR"/>
        </w:rPr>
        <w:t>۱۷,۷۶۰</w:t>
      </w:r>
      <w:r w:rsidRPr="00F42E1C">
        <w:rPr>
          <w:rFonts w:cs="B Nazanin"/>
          <w:sz w:val="28"/>
          <w:szCs w:val="28"/>
          <w:rtl/>
        </w:rPr>
        <w:t xml:space="preserve"> ایستگاه شارژ، </w:t>
      </w:r>
      <w:r w:rsidRPr="00F42E1C">
        <w:rPr>
          <w:rFonts w:cs="B Nazanin"/>
          <w:sz w:val="28"/>
          <w:szCs w:val="28"/>
          <w:rtl/>
          <w:lang w:bidi="fa-IR"/>
        </w:rPr>
        <w:t>۶۳۰</w:t>
      </w:r>
      <w:r w:rsidRPr="00F42E1C">
        <w:rPr>
          <w:rFonts w:cs="B Nazanin"/>
          <w:sz w:val="28"/>
          <w:szCs w:val="28"/>
          <w:rtl/>
        </w:rPr>
        <w:t xml:space="preserve"> میلیون زلوتی را به طور خاص برای ایستگاه‌های شارژ سریع</w:t>
      </w:r>
      <w:r w:rsidRPr="00F42E1C">
        <w:rPr>
          <w:rFonts w:cs="B Nazanin"/>
          <w:sz w:val="28"/>
          <w:szCs w:val="28"/>
        </w:rPr>
        <w:t xml:space="preserve"> DC </w:t>
      </w:r>
      <w:r w:rsidRPr="00F42E1C">
        <w:rPr>
          <w:rFonts w:cs="B Nazanin"/>
          <w:sz w:val="28"/>
          <w:szCs w:val="28"/>
          <w:rtl/>
        </w:rPr>
        <w:t>در نظر گرفته اس</w:t>
      </w:r>
      <w:r w:rsidRPr="003F50E8">
        <w:rPr>
          <w:rFonts w:cs="B Nazanin" w:hint="cs"/>
          <w:sz w:val="28"/>
          <w:szCs w:val="28"/>
          <w:rtl/>
        </w:rPr>
        <w:t>ت. همچنین</w:t>
      </w:r>
      <w:r w:rsidRPr="00F42E1C">
        <w:rPr>
          <w:rFonts w:cs="B Nazanin"/>
          <w:sz w:val="28"/>
          <w:szCs w:val="28"/>
        </w:rPr>
        <w:t xml:space="preserve"> </w:t>
      </w:r>
      <w:r w:rsidRPr="00F42E1C">
        <w:rPr>
          <w:rFonts w:cs="B Nazanin"/>
          <w:sz w:val="28"/>
          <w:szCs w:val="28"/>
          <w:rtl/>
        </w:rPr>
        <w:t xml:space="preserve">یک برنامه جداگانه با بودجه </w:t>
      </w:r>
      <w:r w:rsidRPr="00F42E1C">
        <w:rPr>
          <w:rFonts w:cs="B Nazanin"/>
          <w:sz w:val="28"/>
          <w:szCs w:val="28"/>
          <w:rtl/>
          <w:lang w:bidi="fa-IR"/>
        </w:rPr>
        <w:t>۱</w:t>
      </w:r>
      <w:r w:rsidRPr="00F42E1C">
        <w:rPr>
          <w:rFonts w:cs="B Nazanin"/>
          <w:sz w:val="28"/>
          <w:szCs w:val="28"/>
          <w:rtl/>
        </w:rPr>
        <w:t xml:space="preserve"> میلیارد زلوتی در سال </w:t>
      </w:r>
      <w:r w:rsidRPr="00F42E1C">
        <w:rPr>
          <w:rFonts w:cs="B Nazanin"/>
          <w:sz w:val="28"/>
          <w:szCs w:val="28"/>
          <w:rtl/>
          <w:lang w:bidi="fa-IR"/>
        </w:rPr>
        <w:t>۲۰۲۵</w:t>
      </w:r>
      <w:r w:rsidRPr="00F42E1C">
        <w:rPr>
          <w:rFonts w:cs="B Nazanin"/>
          <w:sz w:val="28"/>
          <w:szCs w:val="28"/>
          <w:rtl/>
        </w:rPr>
        <w:t xml:space="preserve"> راه‌اندازی شد</w:t>
      </w:r>
      <w:r w:rsidRPr="003F50E8">
        <w:rPr>
          <w:rFonts w:cs="B Nazanin" w:hint="cs"/>
          <w:sz w:val="28"/>
          <w:szCs w:val="28"/>
          <w:rtl/>
        </w:rPr>
        <w:t xml:space="preserve"> که </w:t>
      </w:r>
      <w:r w:rsidRPr="00F42E1C">
        <w:rPr>
          <w:rFonts w:cs="B Nazanin"/>
          <w:sz w:val="28"/>
          <w:szCs w:val="28"/>
          <w:rtl/>
        </w:rPr>
        <w:t xml:space="preserve">تا </w:t>
      </w:r>
      <w:r w:rsidRPr="00F42E1C">
        <w:rPr>
          <w:rFonts w:cs="B Nazanin"/>
          <w:sz w:val="28"/>
          <w:szCs w:val="28"/>
          <w:rtl/>
          <w:lang w:bidi="fa-IR"/>
        </w:rPr>
        <w:t>۱۰۰</w:t>
      </w:r>
      <w:r w:rsidRPr="00F42E1C">
        <w:rPr>
          <w:rFonts w:cs="B Nazanin"/>
          <w:sz w:val="28"/>
          <w:szCs w:val="28"/>
          <w:rtl/>
        </w:rPr>
        <w:t xml:space="preserve"> درصد هزینه‌های واجد شرایط برای ساخت یا گسترش ایستگاه‌های شارژ عمومی برای وسایل نقلیه سنگین برقی</w:t>
      </w:r>
      <w:r w:rsidRPr="00F42E1C">
        <w:rPr>
          <w:rFonts w:cs="B Nazanin"/>
          <w:sz w:val="28"/>
          <w:szCs w:val="28"/>
        </w:rPr>
        <w:t xml:space="preserve"> (eHDV) </w:t>
      </w:r>
      <w:r w:rsidRPr="00F42E1C">
        <w:rPr>
          <w:rFonts w:cs="B Nazanin"/>
          <w:sz w:val="28"/>
          <w:szCs w:val="28"/>
          <w:rtl/>
        </w:rPr>
        <w:t>را پوشش می‌دهد. این ایستگاه‌ها باید به صورت استراتژیک در امتداد شبکه اصلی</w:t>
      </w:r>
      <w:r w:rsidRPr="00F42E1C">
        <w:rPr>
          <w:rFonts w:cs="B Nazanin"/>
          <w:sz w:val="28"/>
          <w:szCs w:val="28"/>
        </w:rPr>
        <w:t xml:space="preserve"> TEN-T </w:t>
      </w:r>
      <w:r w:rsidRPr="00F42E1C">
        <w:rPr>
          <w:rFonts w:cs="B Nazanin"/>
          <w:sz w:val="28"/>
          <w:szCs w:val="28"/>
          <w:rtl/>
        </w:rPr>
        <w:t xml:space="preserve">یا در فاصله </w:t>
      </w:r>
      <w:r w:rsidRPr="00F42E1C">
        <w:rPr>
          <w:rFonts w:cs="B Nazanin"/>
          <w:sz w:val="28"/>
          <w:szCs w:val="28"/>
          <w:rtl/>
          <w:lang w:bidi="fa-IR"/>
        </w:rPr>
        <w:t>۳</w:t>
      </w:r>
      <w:r w:rsidRPr="00F42E1C">
        <w:rPr>
          <w:rFonts w:cs="B Nazanin"/>
          <w:sz w:val="28"/>
          <w:szCs w:val="28"/>
          <w:rtl/>
        </w:rPr>
        <w:t xml:space="preserve"> کیلومتری از مراکز لجستیک یا پایانه‌های بین‌وجهی قرار گیرند</w:t>
      </w:r>
      <w:r w:rsidRPr="003F50E8">
        <w:rPr>
          <w:rFonts w:cs="B Nazanin" w:hint="cs"/>
          <w:sz w:val="28"/>
          <w:szCs w:val="28"/>
          <w:rtl/>
        </w:rPr>
        <w:t xml:space="preserve">. </w:t>
      </w:r>
    </w:p>
    <w:p w14:paraId="5196FE61" w14:textId="2C4E589B" w:rsidR="007F43EA" w:rsidRPr="00F42E1C" w:rsidRDefault="00F42E1C" w:rsidP="007F43EA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lastRenderedPageBreak/>
        <w:t xml:space="preserve">تا ماه مه </w:t>
      </w:r>
      <w:r w:rsidRPr="00F42E1C">
        <w:rPr>
          <w:rFonts w:cs="B Nazanin"/>
          <w:sz w:val="28"/>
          <w:szCs w:val="28"/>
          <w:rtl/>
          <w:lang w:bidi="fa-IR"/>
        </w:rPr>
        <w:t>۲۰۲۵</w:t>
      </w:r>
      <w:r w:rsidRPr="00F42E1C">
        <w:rPr>
          <w:rFonts w:cs="B Nazanin"/>
          <w:sz w:val="28"/>
          <w:szCs w:val="28"/>
          <w:rtl/>
        </w:rPr>
        <w:t xml:space="preserve">، لهستان دارای </w:t>
      </w:r>
      <w:r w:rsidRPr="00F42E1C">
        <w:rPr>
          <w:rFonts w:cs="B Nazanin"/>
          <w:sz w:val="28"/>
          <w:szCs w:val="28"/>
          <w:rtl/>
          <w:lang w:bidi="fa-IR"/>
        </w:rPr>
        <w:t>۵,۱۷۵</w:t>
      </w:r>
      <w:r w:rsidRPr="00F42E1C">
        <w:rPr>
          <w:rFonts w:cs="B Nazanin"/>
          <w:sz w:val="28"/>
          <w:szCs w:val="28"/>
          <w:rtl/>
        </w:rPr>
        <w:t xml:space="preserve"> ایستگاه شارژ عمومی و در مجموع </w:t>
      </w:r>
      <w:r w:rsidRPr="00F42E1C">
        <w:rPr>
          <w:rFonts w:cs="B Nazanin"/>
          <w:sz w:val="28"/>
          <w:szCs w:val="28"/>
          <w:rtl/>
          <w:lang w:bidi="fa-IR"/>
        </w:rPr>
        <w:t>۹,۶۲۴</w:t>
      </w:r>
      <w:r w:rsidRPr="00F42E1C">
        <w:rPr>
          <w:rFonts w:cs="B Nazanin"/>
          <w:sz w:val="28"/>
          <w:szCs w:val="28"/>
          <w:rtl/>
        </w:rPr>
        <w:t xml:space="preserve"> نقطه شارژ بود که نشان‌دهنده رشد قابل توجه </w:t>
      </w:r>
      <w:r w:rsidRPr="00F42E1C">
        <w:rPr>
          <w:rFonts w:cs="B Nazanin"/>
          <w:sz w:val="28"/>
          <w:szCs w:val="28"/>
          <w:rtl/>
          <w:lang w:bidi="fa-IR"/>
        </w:rPr>
        <w:t>۵۰</w:t>
      </w:r>
      <w:r w:rsidRPr="00F42E1C">
        <w:rPr>
          <w:rFonts w:cs="B Nazanin"/>
          <w:sz w:val="28"/>
          <w:szCs w:val="28"/>
          <w:rtl/>
        </w:rPr>
        <w:t xml:space="preserve"> درصدی </w:t>
      </w:r>
      <w:r w:rsidR="00F138D7" w:rsidRPr="003F50E8">
        <w:rPr>
          <w:rFonts w:cs="B Nazanin" w:hint="cs"/>
          <w:sz w:val="28"/>
          <w:szCs w:val="28"/>
          <w:rtl/>
        </w:rPr>
        <w:t xml:space="preserve">نسبت به سال گذشته است. </w:t>
      </w:r>
      <w:r w:rsidRPr="00F42E1C">
        <w:rPr>
          <w:rFonts w:cs="B Nazanin"/>
          <w:sz w:val="28"/>
          <w:szCs w:val="28"/>
          <w:rtl/>
        </w:rPr>
        <w:t xml:space="preserve">توسعه شارژ سریع (بالای </w:t>
      </w:r>
      <w:r w:rsidRPr="00F42E1C">
        <w:rPr>
          <w:rFonts w:cs="B Nazanin"/>
          <w:sz w:val="28"/>
          <w:szCs w:val="28"/>
          <w:rtl/>
          <w:lang w:bidi="fa-IR"/>
        </w:rPr>
        <w:t>۱۰۰</w:t>
      </w:r>
      <w:r w:rsidRPr="00F42E1C">
        <w:rPr>
          <w:rFonts w:cs="B Nazanin"/>
          <w:sz w:val="28"/>
          <w:szCs w:val="28"/>
          <w:rtl/>
        </w:rPr>
        <w:t xml:space="preserve"> کیلووات) نیز ادامه دارد و تا ماه مه </w:t>
      </w:r>
      <w:r w:rsidRPr="00F42E1C">
        <w:rPr>
          <w:rFonts w:cs="B Nazanin"/>
          <w:sz w:val="28"/>
          <w:szCs w:val="28"/>
          <w:rtl/>
          <w:lang w:bidi="fa-IR"/>
        </w:rPr>
        <w:t>۲۰۲۵</w:t>
      </w:r>
      <w:r w:rsidRPr="00F42E1C">
        <w:rPr>
          <w:rFonts w:cs="B Nazanin"/>
          <w:sz w:val="28"/>
          <w:szCs w:val="28"/>
          <w:rtl/>
        </w:rPr>
        <w:t xml:space="preserve"> به </w:t>
      </w:r>
      <w:r w:rsidRPr="00F42E1C">
        <w:rPr>
          <w:rFonts w:cs="B Nazanin"/>
          <w:sz w:val="28"/>
          <w:szCs w:val="28"/>
          <w:rtl/>
          <w:lang w:bidi="fa-IR"/>
        </w:rPr>
        <w:t>۷۳۱</w:t>
      </w:r>
      <w:r w:rsidRPr="00F42E1C">
        <w:rPr>
          <w:rFonts w:cs="B Nazanin"/>
          <w:sz w:val="28"/>
          <w:szCs w:val="28"/>
          <w:rtl/>
        </w:rPr>
        <w:t xml:space="preserve"> ایستگاه رسیده اس</w:t>
      </w:r>
      <w:r w:rsidR="00F138D7" w:rsidRPr="003F50E8">
        <w:rPr>
          <w:rFonts w:cs="B Nazanin" w:hint="cs"/>
          <w:sz w:val="28"/>
          <w:szCs w:val="28"/>
          <w:rtl/>
        </w:rPr>
        <w:t>ت.</w:t>
      </w:r>
      <w:r w:rsidRPr="00F42E1C">
        <w:rPr>
          <w:rFonts w:cs="B Nazanin"/>
          <w:sz w:val="28"/>
          <w:szCs w:val="28"/>
        </w:rPr>
        <w:t xml:space="preserve"> </w:t>
      </w:r>
      <w:r w:rsidR="00F138D7" w:rsidRPr="003F50E8">
        <w:rPr>
          <w:rFonts w:cs="B Nazanin" w:hint="cs"/>
          <w:sz w:val="28"/>
          <w:szCs w:val="28"/>
          <w:rtl/>
        </w:rPr>
        <w:t xml:space="preserve">با این وجود، </w:t>
      </w:r>
      <w:r w:rsidRPr="00F42E1C">
        <w:rPr>
          <w:rFonts w:cs="B Nazanin"/>
          <w:sz w:val="28"/>
          <w:szCs w:val="28"/>
          <w:rtl/>
        </w:rPr>
        <w:t xml:space="preserve">توزیع منطقه‌ای زیرساخت شارژ در لهستان نامتوازن است. ورشو با </w:t>
      </w:r>
      <w:r w:rsidRPr="00F42E1C">
        <w:rPr>
          <w:rFonts w:cs="B Nazanin"/>
          <w:sz w:val="28"/>
          <w:szCs w:val="28"/>
          <w:rtl/>
          <w:lang w:bidi="fa-IR"/>
        </w:rPr>
        <w:t>۵۹۵</w:t>
      </w:r>
      <w:r w:rsidRPr="00F42E1C">
        <w:rPr>
          <w:rFonts w:cs="B Nazanin"/>
          <w:sz w:val="28"/>
          <w:szCs w:val="28"/>
          <w:rtl/>
        </w:rPr>
        <w:t xml:space="preserve"> نقطه شارژ (تا فوریه </w:t>
      </w:r>
      <w:r w:rsidRPr="00F42E1C">
        <w:rPr>
          <w:rFonts w:cs="B Nazanin"/>
          <w:sz w:val="28"/>
          <w:szCs w:val="28"/>
          <w:rtl/>
          <w:lang w:bidi="fa-IR"/>
        </w:rPr>
        <w:t xml:space="preserve">۲۰۲۴) </w:t>
      </w:r>
      <w:r w:rsidRPr="00F42E1C">
        <w:rPr>
          <w:rFonts w:cs="B Nazanin"/>
          <w:sz w:val="28"/>
          <w:szCs w:val="28"/>
          <w:rtl/>
        </w:rPr>
        <w:t>پیشتاز است و پس از آن گدانسک (</w:t>
      </w:r>
      <w:r w:rsidRPr="00F42E1C">
        <w:rPr>
          <w:rFonts w:cs="B Nazanin"/>
          <w:sz w:val="28"/>
          <w:szCs w:val="28"/>
          <w:rtl/>
          <w:lang w:bidi="fa-IR"/>
        </w:rPr>
        <w:t>۲۷۷)</w:t>
      </w:r>
      <w:r w:rsidRPr="00F42E1C">
        <w:rPr>
          <w:rFonts w:cs="B Nazanin"/>
          <w:sz w:val="28"/>
          <w:szCs w:val="28"/>
          <w:rtl/>
        </w:rPr>
        <w:t>، شچچین (</w:t>
      </w:r>
      <w:r w:rsidRPr="00F42E1C">
        <w:rPr>
          <w:rFonts w:cs="B Nazanin"/>
          <w:sz w:val="28"/>
          <w:szCs w:val="28"/>
          <w:rtl/>
          <w:lang w:bidi="fa-IR"/>
        </w:rPr>
        <w:t xml:space="preserve">۲۲۲) </w:t>
      </w:r>
      <w:r w:rsidRPr="00F42E1C">
        <w:rPr>
          <w:rFonts w:cs="B Nazanin"/>
          <w:sz w:val="28"/>
          <w:szCs w:val="28"/>
          <w:rtl/>
        </w:rPr>
        <w:t>و پوزنان (</w:t>
      </w:r>
      <w:r w:rsidRPr="00F42E1C">
        <w:rPr>
          <w:rFonts w:cs="B Nazanin"/>
          <w:sz w:val="28"/>
          <w:szCs w:val="28"/>
          <w:rtl/>
          <w:lang w:bidi="fa-IR"/>
        </w:rPr>
        <w:t xml:space="preserve">۲۰۷) </w:t>
      </w:r>
      <w:r w:rsidRPr="00F42E1C">
        <w:rPr>
          <w:rFonts w:cs="B Nazanin"/>
          <w:sz w:val="28"/>
          <w:szCs w:val="28"/>
          <w:rtl/>
        </w:rPr>
        <w:t>قرار دارند</w:t>
      </w:r>
      <w:r w:rsidR="007F43EA" w:rsidRPr="003F50E8">
        <w:rPr>
          <w:rFonts w:cs="B Nazanin" w:hint="cs"/>
          <w:sz w:val="28"/>
          <w:szCs w:val="28"/>
          <w:rtl/>
        </w:rPr>
        <w:t>. د</w:t>
      </w:r>
      <w:r w:rsidRPr="00F42E1C">
        <w:rPr>
          <w:rFonts w:cs="B Nazanin"/>
          <w:sz w:val="28"/>
          <w:szCs w:val="28"/>
          <w:rtl/>
        </w:rPr>
        <w:t xml:space="preserve">ر حالی که دو استان از نظر تراکم شارژر برجسته هستند، هیچ یک از </w:t>
      </w:r>
      <w:r w:rsidRPr="00F42E1C">
        <w:rPr>
          <w:rFonts w:cs="B Nazanin"/>
          <w:sz w:val="28"/>
          <w:szCs w:val="28"/>
          <w:rtl/>
          <w:lang w:bidi="fa-IR"/>
        </w:rPr>
        <w:t>۱۴</w:t>
      </w:r>
      <w:r w:rsidRPr="00F42E1C">
        <w:rPr>
          <w:rFonts w:cs="B Nazanin"/>
          <w:sz w:val="28"/>
          <w:szCs w:val="28"/>
          <w:rtl/>
        </w:rPr>
        <w:t xml:space="preserve"> استان باقیمانده بیش از </w:t>
      </w:r>
      <w:r w:rsidRPr="00F42E1C">
        <w:rPr>
          <w:rFonts w:cs="B Nazanin"/>
          <w:sz w:val="28"/>
          <w:szCs w:val="28"/>
          <w:rtl/>
          <w:lang w:bidi="fa-IR"/>
        </w:rPr>
        <w:t>۵۰۰</w:t>
      </w:r>
      <w:r w:rsidRPr="00F42E1C">
        <w:rPr>
          <w:rFonts w:cs="B Nazanin"/>
          <w:sz w:val="28"/>
          <w:szCs w:val="28"/>
          <w:rtl/>
        </w:rPr>
        <w:t xml:space="preserve"> ایستگاه ندارن</w:t>
      </w:r>
      <w:r w:rsidR="007F43EA" w:rsidRPr="003F50E8">
        <w:rPr>
          <w:rFonts w:cs="B Nazanin" w:hint="cs"/>
          <w:sz w:val="28"/>
          <w:szCs w:val="28"/>
          <w:rtl/>
        </w:rPr>
        <w:t>د.</w:t>
      </w:r>
    </w:p>
    <w:p w14:paraId="77551B4E" w14:textId="47C88E05" w:rsidR="00F42E1C" w:rsidRPr="00F42E1C" w:rsidRDefault="007F43EA" w:rsidP="007F43EA">
      <w:pPr>
        <w:bidi/>
        <w:ind w:firstLine="720"/>
        <w:jc w:val="both"/>
        <w:rPr>
          <w:rFonts w:cs="B Nazanin"/>
          <w:sz w:val="28"/>
          <w:szCs w:val="28"/>
        </w:rPr>
      </w:pPr>
      <w:r w:rsidRPr="003F50E8">
        <w:rPr>
          <w:rFonts w:cs="B Nazanin" w:hint="cs"/>
          <w:sz w:val="28"/>
          <w:szCs w:val="28"/>
          <w:rtl/>
        </w:rPr>
        <w:t xml:space="preserve">بدین ترتیب، میتوان گفت </w:t>
      </w:r>
      <w:r w:rsidR="00F42E1C" w:rsidRPr="00F42E1C">
        <w:rPr>
          <w:rFonts w:cs="B Nazanin"/>
          <w:sz w:val="28"/>
          <w:szCs w:val="28"/>
          <w:rtl/>
        </w:rPr>
        <w:t>لهستان در حال حاضر حداقل الزامات توان کل برای ناوگان فعلی خود را تحت مقررات زیرساخت سوخت‌های جایگزین</w:t>
      </w:r>
      <w:r w:rsidR="00F42E1C" w:rsidRPr="00F42E1C">
        <w:rPr>
          <w:rFonts w:cs="B Nazanin"/>
          <w:sz w:val="28"/>
          <w:szCs w:val="28"/>
        </w:rPr>
        <w:t xml:space="preserve"> (AFIR) </w:t>
      </w:r>
      <w:r w:rsidR="00F42E1C" w:rsidRPr="00F42E1C">
        <w:rPr>
          <w:rFonts w:cs="B Nazanin"/>
          <w:sz w:val="28"/>
          <w:szCs w:val="28"/>
          <w:rtl/>
        </w:rPr>
        <w:t>برآورده می‌کند، با این حال، توزیع زیرساخت در امتداد شبکه حمل‌ونقل</w:t>
      </w:r>
      <w:r w:rsidRPr="003F50E8">
        <w:rPr>
          <w:rFonts w:cs="B Nazanin" w:hint="cs"/>
          <w:sz w:val="28"/>
          <w:szCs w:val="28"/>
          <w:rtl/>
        </w:rPr>
        <w:t xml:space="preserve"> </w:t>
      </w:r>
      <w:r w:rsidR="00F42E1C" w:rsidRPr="00F42E1C">
        <w:rPr>
          <w:rFonts w:cs="B Nazanin"/>
          <w:sz w:val="28"/>
          <w:szCs w:val="28"/>
        </w:rPr>
        <w:t xml:space="preserve"> </w:t>
      </w:r>
      <w:r w:rsidRPr="003F50E8">
        <w:rPr>
          <w:rFonts w:cs="B Nazanin" w:hint="cs"/>
          <w:sz w:val="28"/>
          <w:szCs w:val="28"/>
          <w:rtl/>
        </w:rPr>
        <w:t xml:space="preserve">که تمام کشور را پوشش دهد، </w:t>
      </w:r>
      <w:r w:rsidR="00F42E1C" w:rsidRPr="00F42E1C">
        <w:rPr>
          <w:rFonts w:cs="B Nazanin"/>
          <w:sz w:val="28"/>
          <w:szCs w:val="28"/>
          <w:rtl/>
        </w:rPr>
        <w:t>همچنان یک چالش</w:t>
      </w:r>
      <w:r w:rsidRPr="003F50E8">
        <w:rPr>
          <w:rFonts w:cs="B Nazanin" w:hint="cs"/>
          <w:sz w:val="28"/>
          <w:szCs w:val="28"/>
          <w:rtl/>
        </w:rPr>
        <w:t xml:space="preserve"> برای این کشور محسوب می شود. </w:t>
      </w:r>
    </w:p>
    <w:p w14:paraId="537B8AAB" w14:textId="77777777" w:rsidR="009A3E32" w:rsidRPr="003F50E8" w:rsidRDefault="009A3E32" w:rsidP="00F42E1C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3F50E8">
        <w:rPr>
          <w:rFonts w:cs="B Nazanin" w:hint="cs"/>
          <w:b/>
          <w:bCs/>
          <w:sz w:val="28"/>
          <w:szCs w:val="28"/>
          <w:rtl/>
        </w:rPr>
        <w:t>5. برنامه های دولت برای گسترش استفاده از خودروهای تمام برقی</w:t>
      </w:r>
    </w:p>
    <w:p w14:paraId="4710FBF9" w14:textId="766C4230" w:rsidR="00F42E1C" w:rsidRPr="00F42E1C" w:rsidRDefault="00F42E1C" w:rsidP="009A3E32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 xml:space="preserve">لهستان </w:t>
      </w:r>
      <w:r w:rsidR="009A3E32" w:rsidRPr="00F42E1C">
        <w:rPr>
          <w:rFonts w:cs="B Nazanin"/>
          <w:sz w:val="28"/>
          <w:szCs w:val="28"/>
          <w:rtl/>
        </w:rPr>
        <w:t xml:space="preserve">از </w:t>
      </w:r>
      <w:r w:rsidR="009A3E32" w:rsidRPr="00F42E1C">
        <w:rPr>
          <w:rFonts w:cs="B Nazanin"/>
          <w:sz w:val="28"/>
          <w:szCs w:val="28"/>
          <w:rtl/>
          <w:lang w:bidi="fa-IR"/>
        </w:rPr>
        <w:t>۲۲</w:t>
      </w:r>
      <w:r w:rsidR="009A3E32" w:rsidRPr="00F42E1C">
        <w:rPr>
          <w:rFonts w:cs="B Nazanin"/>
          <w:sz w:val="28"/>
          <w:szCs w:val="28"/>
          <w:rtl/>
        </w:rPr>
        <w:t xml:space="preserve"> فوریه </w:t>
      </w:r>
      <w:r w:rsidR="009A3E32" w:rsidRPr="00F42E1C">
        <w:rPr>
          <w:rFonts w:cs="B Nazanin"/>
          <w:sz w:val="28"/>
          <w:szCs w:val="28"/>
          <w:rtl/>
          <w:lang w:bidi="fa-IR"/>
        </w:rPr>
        <w:t>۲۰۱۸</w:t>
      </w:r>
      <w:r w:rsidR="009A3E32" w:rsidRPr="00F42E1C">
        <w:rPr>
          <w:rFonts w:cs="B Nazanin"/>
          <w:sz w:val="28"/>
          <w:szCs w:val="28"/>
          <w:rtl/>
        </w:rPr>
        <w:t xml:space="preserve"> </w:t>
      </w:r>
      <w:r w:rsidRPr="00F42E1C">
        <w:rPr>
          <w:rFonts w:cs="B Nazanin"/>
          <w:sz w:val="28"/>
          <w:szCs w:val="28"/>
          <w:rtl/>
        </w:rPr>
        <w:t>قانون الکتروموبیلیتی و سوخت‌های جایگزین</w:t>
      </w:r>
      <w:r w:rsidR="009A3E32" w:rsidRPr="003F50E8">
        <w:rPr>
          <w:rFonts w:cs="B Nazanin" w:hint="cs"/>
          <w:sz w:val="28"/>
          <w:szCs w:val="28"/>
          <w:rtl/>
        </w:rPr>
        <w:t xml:space="preserve"> را </w:t>
      </w:r>
      <w:r w:rsidRPr="00F42E1C">
        <w:rPr>
          <w:rFonts w:cs="B Nazanin"/>
          <w:sz w:val="28"/>
          <w:szCs w:val="28"/>
          <w:rtl/>
        </w:rPr>
        <w:t>به اجرا درآ</w:t>
      </w:r>
      <w:r w:rsidR="009A3E32" w:rsidRPr="003F50E8">
        <w:rPr>
          <w:rFonts w:cs="B Nazanin" w:hint="cs"/>
          <w:sz w:val="28"/>
          <w:szCs w:val="28"/>
          <w:rtl/>
        </w:rPr>
        <w:t>و</w:t>
      </w:r>
      <w:r w:rsidRPr="00F42E1C">
        <w:rPr>
          <w:rFonts w:cs="B Nazanin"/>
          <w:sz w:val="28"/>
          <w:szCs w:val="28"/>
          <w:rtl/>
        </w:rPr>
        <w:t>د</w:t>
      </w:r>
      <w:r w:rsidR="009A3E32" w:rsidRPr="003F50E8">
        <w:rPr>
          <w:rFonts w:cs="B Nazanin" w:hint="cs"/>
          <w:sz w:val="28"/>
          <w:szCs w:val="28"/>
          <w:rtl/>
        </w:rPr>
        <w:t xml:space="preserve">ه است که </w:t>
      </w:r>
      <w:r w:rsidRPr="00F42E1C">
        <w:rPr>
          <w:rFonts w:cs="B Nazanin"/>
          <w:sz w:val="28"/>
          <w:szCs w:val="28"/>
          <w:rtl/>
        </w:rPr>
        <w:t xml:space="preserve"> مبنای نظارتی برای تغییرات در این بخش را فراهم می‌کند</w:t>
      </w:r>
      <w:r w:rsidR="009A3E32" w:rsidRPr="003F50E8">
        <w:rPr>
          <w:rFonts w:cs="B Nazanin" w:hint="cs"/>
          <w:sz w:val="28"/>
          <w:szCs w:val="28"/>
          <w:rtl/>
        </w:rPr>
        <w:t xml:space="preserve"> و</w:t>
      </w:r>
      <w:r w:rsidRPr="00F42E1C">
        <w:rPr>
          <w:rFonts w:cs="B Nazanin"/>
          <w:sz w:val="28"/>
          <w:szCs w:val="28"/>
          <w:rtl/>
        </w:rPr>
        <w:t xml:space="preserve"> ساخت زیرساخت‌های اساسی برای سوخت‌های جایگزین در مناطق شهری و در امتداد کریدورهای حمل‌ونقل ترانس‌اروپایی</w:t>
      </w:r>
      <w:r w:rsidRPr="00F42E1C">
        <w:rPr>
          <w:rFonts w:cs="B Nazanin"/>
          <w:sz w:val="28"/>
          <w:szCs w:val="28"/>
        </w:rPr>
        <w:t xml:space="preserve"> (TEN-T) </w:t>
      </w:r>
      <w:r w:rsidRPr="00F42E1C">
        <w:rPr>
          <w:rFonts w:cs="B Nazanin"/>
          <w:sz w:val="28"/>
          <w:szCs w:val="28"/>
          <w:rtl/>
        </w:rPr>
        <w:t>را پیش‌بینی می‌کند</w:t>
      </w:r>
      <w:r w:rsidR="009A3E32" w:rsidRPr="003F50E8">
        <w:rPr>
          <w:rFonts w:cs="B Nazanin" w:hint="cs"/>
          <w:sz w:val="28"/>
          <w:szCs w:val="28"/>
          <w:rtl/>
        </w:rPr>
        <w:t>. این قانون همچنین</w:t>
      </w:r>
      <w:r w:rsidRPr="00F42E1C">
        <w:rPr>
          <w:rFonts w:cs="B Nazanin"/>
          <w:sz w:val="28"/>
          <w:szCs w:val="28"/>
          <w:rtl/>
        </w:rPr>
        <w:t xml:space="preserve"> دستورالعمل اتحادیه اروپا در مورد استقرار زیرساخت سوخت‌های جایگزین را در قانون لهستان پیاده‌سازی می‌کند</w:t>
      </w:r>
      <w:r w:rsidR="009A3E32" w:rsidRPr="003F50E8">
        <w:rPr>
          <w:rFonts w:cs="B Nazanin" w:hint="cs"/>
          <w:sz w:val="28"/>
          <w:szCs w:val="28"/>
          <w:rtl/>
        </w:rPr>
        <w:t>.</w:t>
      </w:r>
    </w:p>
    <w:p w14:paraId="0F4DFE9D" w14:textId="5B00F2E6" w:rsidR="00F42E1C" w:rsidRPr="00F42E1C" w:rsidRDefault="00F42E1C" w:rsidP="009A3E32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>دولت لهستان</w:t>
      </w:r>
      <w:r w:rsidR="009A3E32" w:rsidRPr="003F50E8">
        <w:rPr>
          <w:rFonts w:cs="B Nazanin" w:hint="cs"/>
          <w:sz w:val="28"/>
          <w:szCs w:val="28"/>
          <w:rtl/>
        </w:rPr>
        <w:t xml:space="preserve"> همچنین</w:t>
      </w:r>
      <w:r w:rsidRPr="00F42E1C">
        <w:rPr>
          <w:rFonts w:cs="B Nazanin"/>
          <w:sz w:val="28"/>
          <w:szCs w:val="28"/>
          <w:rtl/>
        </w:rPr>
        <w:t xml:space="preserve"> برنامه‌های یارانه‌ای قابل توجهی را برای تسریع پذیرش خودروهای برقی اجرا کرده است. برنامه</w:t>
      </w:r>
      <w:r w:rsidRPr="00F42E1C">
        <w:rPr>
          <w:rFonts w:cs="B Nazanin"/>
          <w:sz w:val="28"/>
          <w:szCs w:val="28"/>
        </w:rPr>
        <w:t xml:space="preserve"> "Mój elektryk" </w:t>
      </w:r>
      <w:r w:rsidRPr="00F42E1C">
        <w:rPr>
          <w:rFonts w:cs="B Nazanin"/>
          <w:sz w:val="28"/>
          <w:szCs w:val="28"/>
          <w:rtl/>
        </w:rPr>
        <w:t xml:space="preserve">(خودروی برقی من) با بودجه تقریبی </w:t>
      </w:r>
      <w:r w:rsidRPr="00F42E1C">
        <w:rPr>
          <w:rFonts w:cs="B Nazanin"/>
          <w:sz w:val="28"/>
          <w:szCs w:val="28"/>
          <w:rtl/>
          <w:lang w:bidi="fa-IR"/>
        </w:rPr>
        <w:t>۱۴۷</w:t>
      </w:r>
      <w:r w:rsidRPr="00F42E1C">
        <w:rPr>
          <w:rFonts w:cs="B Nazanin"/>
          <w:sz w:val="28"/>
          <w:szCs w:val="28"/>
          <w:rtl/>
        </w:rPr>
        <w:t xml:space="preserve"> میلیون یورو، از افراد برای خرید خودروهای برقی حمایت می‌کند</w:t>
      </w:r>
      <w:r w:rsidR="009A3E32" w:rsidRPr="003F50E8">
        <w:rPr>
          <w:rFonts w:cs="B Nazanin" w:hint="cs"/>
          <w:sz w:val="28"/>
          <w:szCs w:val="28"/>
          <w:rtl/>
        </w:rPr>
        <w:t xml:space="preserve"> و</w:t>
      </w:r>
      <w:r w:rsidRPr="00F42E1C">
        <w:rPr>
          <w:rFonts w:cs="B Nazanin"/>
          <w:sz w:val="28"/>
          <w:szCs w:val="28"/>
          <w:rtl/>
        </w:rPr>
        <w:t xml:space="preserve"> </w:t>
      </w:r>
      <w:r w:rsidR="009A3E32" w:rsidRPr="00F42E1C">
        <w:rPr>
          <w:rFonts w:cs="B Nazanin"/>
          <w:sz w:val="28"/>
          <w:szCs w:val="28"/>
          <w:rtl/>
        </w:rPr>
        <w:t>برای افراد حقیقی و</w:t>
      </w:r>
      <w:r w:rsidR="009A3E32" w:rsidRPr="003F50E8">
        <w:rPr>
          <w:rFonts w:cs="B Nazanin" w:hint="cs"/>
          <w:sz w:val="28"/>
          <w:szCs w:val="28"/>
          <w:rtl/>
        </w:rPr>
        <w:t xml:space="preserve"> حقوقی </w:t>
      </w:r>
      <w:r w:rsidR="009A3E32" w:rsidRPr="00F42E1C">
        <w:rPr>
          <w:rFonts w:cs="B Nazanin"/>
          <w:sz w:val="28"/>
          <w:szCs w:val="28"/>
          <w:rtl/>
        </w:rPr>
        <w:t xml:space="preserve"> </w:t>
      </w:r>
      <w:r w:rsidRPr="00F42E1C">
        <w:rPr>
          <w:rFonts w:cs="B Nazanin"/>
          <w:sz w:val="28"/>
          <w:szCs w:val="28"/>
          <w:rtl/>
        </w:rPr>
        <w:t xml:space="preserve">یارانه‌های خرید قابل توجهی را </w:t>
      </w:r>
      <w:r w:rsidR="009A3E32" w:rsidRPr="003F50E8">
        <w:rPr>
          <w:rFonts w:cs="B Nazanin" w:hint="cs"/>
          <w:sz w:val="28"/>
          <w:szCs w:val="28"/>
          <w:rtl/>
        </w:rPr>
        <w:t>تا سقف</w:t>
      </w:r>
      <w:r w:rsidR="009A3E32" w:rsidRPr="00F42E1C">
        <w:rPr>
          <w:rFonts w:cs="B Nazanin"/>
          <w:sz w:val="28"/>
          <w:szCs w:val="28"/>
          <w:rtl/>
        </w:rPr>
        <w:t xml:space="preserve"> </w:t>
      </w:r>
      <w:r w:rsidR="009A3E32" w:rsidRPr="00F42E1C">
        <w:rPr>
          <w:rFonts w:cs="B Nazanin"/>
          <w:sz w:val="28"/>
          <w:szCs w:val="28"/>
          <w:rtl/>
          <w:lang w:bidi="fa-IR"/>
        </w:rPr>
        <w:t>۴۰,۰۰۰</w:t>
      </w:r>
      <w:r w:rsidR="009A3E32" w:rsidRPr="003F50E8">
        <w:rPr>
          <w:rFonts w:cs="B Nazanin" w:hint="cs"/>
          <w:sz w:val="28"/>
          <w:szCs w:val="28"/>
          <w:rtl/>
          <w:lang w:bidi="fa-IR"/>
        </w:rPr>
        <w:t xml:space="preserve"> زلوتی </w:t>
      </w:r>
      <w:r w:rsidRPr="00F42E1C">
        <w:rPr>
          <w:rFonts w:cs="B Nazanin"/>
          <w:sz w:val="28"/>
          <w:szCs w:val="28"/>
          <w:rtl/>
        </w:rPr>
        <w:t>برای خودروهای تمام‌برقی جدید ارائه می‌دهد که شامل پاداش اسقاط خودرو و پاداش اضافی برای خانوارهای کم‌درآمد یا دارندگان کارت خانواده بزرگ</w:t>
      </w:r>
      <w:r w:rsidRPr="00F42E1C">
        <w:rPr>
          <w:rFonts w:cs="B Nazanin"/>
          <w:sz w:val="28"/>
          <w:szCs w:val="28"/>
        </w:rPr>
        <w:t xml:space="preserve"> (KRD) </w:t>
      </w:r>
      <w:r w:rsidRPr="00F42E1C">
        <w:rPr>
          <w:rFonts w:cs="B Nazanin"/>
          <w:sz w:val="28"/>
          <w:szCs w:val="28"/>
          <w:rtl/>
        </w:rPr>
        <w:t xml:space="preserve">می‌شود. حداکثر قیمت خودروی واجد شرایط برای یارانه </w:t>
      </w:r>
      <w:r w:rsidRPr="00F42E1C">
        <w:rPr>
          <w:rFonts w:cs="B Nazanin"/>
          <w:sz w:val="28"/>
          <w:szCs w:val="28"/>
          <w:rtl/>
          <w:lang w:bidi="fa-IR"/>
        </w:rPr>
        <w:t>۲۲۵,۰۰۰</w:t>
      </w:r>
      <w:r w:rsidRPr="00F42E1C">
        <w:rPr>
          <w:rFonts w:cs="B Nazanin"/>
          <w:sz w:val="28"/>
          <w:szCs w:val="28"/>
          <w:rtl/>
        </w:rPr>
        <w:t xml:space="preserve"> زلوتی خالص (بدون احتساب مالیات بر ارزش افزوده) است</w:t>
      </w:r>
      <w:r w:rsidR="009A3E32" w:rsidRPr="003F50E8">
        <w:rPr>
          <w:rFonts w:cs="B Nazanin" w:hint="cs"/>
          <w:sz w:val="28"/>
          <w:szCs w:val="28"/>
          <w:rtl/>
        </w:rPr>
        <w:t>.</w:t>
      </w:r>
    </w:p>
    <w:p w14:paraId="479D7183" w14:textId="4DBD8453" w:rsidR="00F42E1C" w:rsidRPr="00F42E1C" w:rsidRDefault="00F42E1C" w:rsidP="0046133F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>علاوه بر یارانه‌های خرید، خودروهای تمام‌برقی از معافیت از مالیات ثبت‌نام و عوارض گمرکی در لهستان بهره‌مند هستند که هر دو برای وسایل نقلیه با موتور احتراق داخلی اعمال می‌شوند</w:t>
      </w:r>
      <w:r w:rsidR="009A3E32" w:rsidRPr="003F50E8">
        <w:rPr>
          <w:rFonts w:cs="B Nazanin" w:hint="cs"/>
          <w:sz w:val="28"/>
          <w:szCs w:val="28"/>
          <w:rtl/>
        </w:rPr>
        <w:t xml:space="preserve"> و </w:t>
      </w:r>
      <w:r w:rsidRPr="00F42E1C">
        <w:rPr>
          <w:rFonts w:cs="B Nazanin"/>
          <w:sz w:val="28"/>
          <w:szCs w:val="28"/>
          <w:rtl/>
        </w:rPr>
        <w:t xml:space="preserve">تا پایان سال </w:t>
      </w:r>
      <w:r w:rsidRPr="00F42E1C">
        <w:rPr>
          <w:rFonts w:cs="B Nazanin"/>
          <w:sz w:val="28"/>
          <w:szCs w:val="28"/>
          <w:rtl/>
          <w:lang w:bidi="fa-IR"/>
        </w:rPr>
        <w:t>۲۰۲۹</w:t>
      </w:r>
      <w:r w:rsidRPr="00F42E1C">
        <w:rPr>
          <w:rFonts w:cs="B Nazanin"/>
          <w:sz w:val="28"/>
          <w:szCs w:val="28"/>
          <w:rtl/>
        </w:rPr>
        <w:t xml:space="preserve"> معتبر هستند</w:t>
      </w:r>
      <w:r w:rsidR="009A3E32" w:rsidRPr="003F50E8">
        <w:rPr>
          <w:rFonts w:cs="B Nazanin" w:hint="cs"/>
          <w:sz w:val="28"/>
          <w:szCs w:val="28"/>
          <w:rtl/>
        </w:rPr>
        <w:t>.</w:t>
      </w:r>
      <w:r w:rsidRPr="00F42E1C">
        <w:rPr>
          <w:rFonts w:cs="B Nazanin"/>
          <w:sz w:val="28"/>
          <w:szCs w:val="28"/>
        </w:rPr>
        <w:t xml:space="preserve"> </w:t>
      </w:r>
      <w:r w:rsidRPr="00F42E1C">
        <w:rPr>
          <w:rFonts w:cs="B Nazanin"/>
          <w:sz w:val="28"/>
          <w:szCs w:val="28"/>
          <w:rtl/>
        </w:rPr>
        <w:t xml:space="preserve">یک مشوق مهم دیگر، تمدید فریز قیمت برق خانگی تا پایان سال </w:t>
      </w:r>
      <w:r w:rsidRPr="00F42E1C">
        <w:rPr>
          <w:rFonts w:cs="B Nazanin"/>
          <w:sz w:val="28"/>
          <w:szCs w:val="28"/>
          <w:rtl/>
          <w:lang w:bidi="fa-IR"/>
        </w:rPr>
        <w:t>۲۰۲۵</w:t>
      </w:r>
      <w:r w:rsidRPr="00F42E1C">
        <w:rPr>
          <w:rFonts w:cs="B Nazanin"/>
          <w:sz w:val="28"/>
          <w:szCs w:val="28"/>
          <w:rtl/>
        </w:rPr>
        <w:t xml:space="preserve"> است</w:t>
      </w:r>
      <w:r w:rsidR="009A3E32" w:rsidRPr="003F50E8">
        <w:rPr>
          <w:rFonts w:cs="B Nazanin" w:hint="cs"/>
          <w:sz w:val="28"/>
          <w:szCs w:val="28"/>
          <w:rtl/>
        </w:rPr>
        <w:t>.</w:t>
      </w:r>
      <w:r w:rsidRPr="00F42E1C">
        <w:rPr>
          <w:rFonts w:cs="B Nazanin"/>
          <w:sz w:val="28"/>
          <w:szCs w:val="28"/>
        </w:rPr>
        <w:t xml:space="preserve"> </w:t>
      </w:r>
      <w:r w:rsidRPr="00F42E1C">
        <w:rPr>
          <w:rFonts w:cs="B Nazanin"/>
          <w:sz w:val="28"/>
          <w:szCs w:val="28"/>
          <w:rtl/>
        </w:rPr>
        <w:t xml:space="preserve">این اقدام، که توسط نخست‌وزیر دونالد تاسک اعلام شد، یکی از مهم‌ترین مشوق‌ها برای خرید خودروی برقی در نظر گرفته می‌شود، </w:t>
      </w:r>
      <w:r w:rsidRPr="00F42E1C">
        <w:rPr>
          <w:rFonts w:cs="B Nazanin"/>
          <w:sz w:val="28"/>
          <w:szCs w:val="28"/>
          <w:rtl/>
        </w:rPr>
        <w:lastRenderedPageBreak/>
        <w:t>زیرا رانندگی با خودروهای برقی را از نظر اقتصادی مقرون‌به‌صرفه‌تر می‌کند</w:t>
      </w:r>
      <w:r w:rsidR="009A3E32" w:rsidRPr="003F50E8">
        <w:rPr>
          <w:rFonts w:cs="B Nazanin" w:hint="cs"/>
          <w:sz w:val="28"/>
          <w:szCs w:val="28"/>
          <w:rtl/>
        </w:rPr>
        <w:t>.</w:t>
      </w:r>
      <w:r w:rsidRPr="00F42E1C">
        <w:rPr>
          <w:rFonts w:cs="B Nazanin"/>
          <w:sz w:val="28"/>
          <w:szCs w:val="28"/>
        </w:rPr>
        <w:t xml:space="preserve"> </w:t>
      </w:r>
      <w:r w:rsidRPr="00F42E1C">
        <w:rPr>
          <w:rFonts w:cs="B Nazanin"/>
          <w:sz w:val="28"/>
          <w:szCs w:val="28"/>
          <w:rtl/>
        </w:rPr>
        <w:t>این فریز قیمت، به طور مستقیم بر هزینه‌های عملیاتی خودروهای برقی برای مصرف‌کنندگان تأثیر می‌گذارد و در افزایش پذیرش خودروهای برقی نقش دارد</w:t>
      </w:r>
      <w:r w:rsidR="009A3E32" w:rsidRPr="003F50E8">
        <w:rPr>
          <w:rFonts w:cs="B Nazanin" w:hint="cs"/>
          <w:sz w:val="28"/>
          <w:szCs w:val="28"/>
          <w:rtl/>
        </w:rPr>
        <w:t>.</w:t>
      </w:r>
    </w:p>
    <w:p w14:paraId="7E1894B7" w14:textId="77777777" w:rsidR="00F42E1C" w:rsidRPr="00F42E1C" w:rsidRDefault="00F42E1C" w:rsidP="00F42E1C">
      <w:pPr>
        <w:bidi/>
        <w:jc w:val="both"/>
        <w:rPr>
          <w:rFonts w:cs="B Nazanin"/>
          <w:b/>
          <w:bCs/>
          <w:sz w:val="28"/>
          <w:szCs w:val="28"/>
        </w:rPr>
      </w:pPr>
      <w:r w:rsidRPr="00F42E1C">
        <w:rPr>
          <w:rFonts w:cs="B Nazanin"/>
          <w:b/>
          <w:bCs/>
          <w:sz w:val="28"/>
          <w:szCs w:val="28"/>
          <w:rtl/>
        </w:rPr>
        <w:t>نتیجه‌گیری و چشم‌انداز</w:t>
      </w:r>
    </w:p>
    <w:p w14:paraId="2196BECD" w14:textId="4EB64621" w:rsidR="00F42E1C" w:rsidRPr="00F42E1C" w:rsidRDefault="0046133F" w:rsidP="00E331E0">
      <w:pPr>
        <w:bidi/>
        <w:ind w:firstLine="720"/>
        <w:jc w:val="both"/>
        <w:rPr>
          <w:rFonts w:cs="B Nazanin"/>
          <w:sz w:val="28"/>
          <w:szCs w:val="28"/>
        </w:rPr>
      </w:pPr>
      <w:r w:rsidRPr="00F42E1C">
        <w:rPr>
          <w:rFonts w:cs="B Nazanin"/>
          <w:sz w:val="28"/>
          <w:szCs w:val="28"/>
          <w:rtl/>
        </w:rPr>
        <w:t>بازار خودروهای برقی در لهستان در یک مرحله تحول‌آفرین قرار دارد. این کشور با وجود اینکه از نظر سهم بازار و اندازه ناوگان از بسیاری از کشورهای پیشرو اتحادیه اروپا عقب‌تر است، اما نرخ‌های رشد سالانه بالایی را نشان می‌دهد که حاکی از یک بازار پویا و در حال شتاب است</w:t>
      </w:r>
      <w:r w:rsidRPr="003F50E8">
        <w:rPr>
          <w:rFonts w:cs="B Nazanin" w:hint="cs"/>
          <w:sz w:val="28"/>
          <w:szCs w:val="28"/>
          <w:rtl/>
        </w:rPr>
        <w:t xml:space="preserve">. </w:t>
      </w:r>
      <w:r w:rsidRPr="00F42E1C">
        <w:rPr>
          <w:rFonts w:cs="B Nazanin"/>
          <w:sz w:val="28"/>
          <w:szCs w:val="28"/>
          <w:rtl/>
        </w:rPr>
        <w:t>لهستان</w:t>
      </w:r>
      <w:r w:rsidRPr="003F50E8">
        <w:rPr>
          <w:rFonts w:cs="B Nazanin" w:hint="cs"/>
          <w:sz w:val="28"/>
          <w:szCs w:val="28"/>
          <w:rtl/>
        </w:rPr>
        <w:t xml:space="preserve"> در حال حاضر،</w:t>
      </w:r>
      <w:r w:rsidRPr="00F42E1C">
        <w:rPr>
          <w:rFonts w:cs="B Nazanin"/>
          <w:sz w:val="28"/>
          <w:szCs w:val="28"/>
          <w:rtl/>
        </w:rPr>
        <w:t xml:space="preserve"> یک تولیدکننده پیشرو جهانی باتری‌های لیتیوم-یون است</w:t>
      </w:r>
      <w:r w:rsidRPr="003F50E8">
        <w:rPr>
          <w:rFonts w:cs="B Nazanin" w:hint="cs"/>
          <w:sz w:val="28"/>
          <w:szCs w:val="28"/>
          <w:rtl/>
        </w:rPr>
        <w:t xml:space="preserve">. </w:t>
      </w:r>
      <w:r w:rsidRPr="00F42E1C">
        <w:rPr>
          <w:rFonts w:cs="B Nazanin"/>
          <w:sz w:val="28"/>
          <w:szCs w:val="28"/>
          <w:rtl/>
        </w:rPr>
        <w:t>این مزیت می‌تواند به لهستان کمک کند تا به یک بازیگر کلیدی در زنجیره ارزش الکتروموبیلیتی در اروپا تبدیل شو</w:t>
      </w:r>
      <w:r w:rsidRPr="003F50E8">
        <w:rPr>
          <w:rFonts w:cs="B Nazanin" w:hint="cs"/>
          <w:sz w:val="28"/>
          <w:szCs w:val="28"/>
          <w:rtl/>
        </w:rPr>
        <w:t>د. در کنار این،</w:t>
      </w:r>
      <w:r w:rsidRPr="00F42E1C">
        <w:rPr>
          <w:rFonts w:cs="B Nazanin"/>
          <w:sz w:val="28"/>
          <w:szCs w:val="28"/>
          <w:rtl/>
        </w:rPr>
        <w:t xml:space="preserve"> </w:t>
      </w:r>
      <w:r w:rsidR="001439CC" w:rsidRPr="003F50E8">
        <w:rPr>
          <w:rFonts w:cs="B Nazanin" w:hint="cs"/>
          <w:sz w:val="28"/>
          <w:szCs w:val="28"/>
          <w:rtl/>
        </w:rPr>
        <w:t>سیاست های تشویقی دولت شامل</w:t>
      </w:r>
      <w:r w:rsidR="001439CC" w:rsidRPr="00F42E1C">
        <w:rPr>
          <w:rFonts w:cs="B Nazanin"/>
          <w:sz w:val="28"/>
          <w:szCs w:val="28"/>
          <w:rtl/>
        </w:rPr>
        <w:t xml:space="preserve"> یارانه‌های خرید </w:t>
      </w:r>
      <w:r w:rsidR="001439CC" w:rsidRPr="003F50E8">
        <w:rPr>
          <w:rFonts w:cs="B Nazanin" w:hint="cs"/>
          <w:sz w:val="28"/>
          <w:szCs w:val="28"/>
          <w:rtl/>
        </w:rPr>
        <w:t>،</w:t>
      </w:r>
      <w:r w:rsidR="001439CC" w:rsidRPr="00F42E1C">
        <w:rPr>
          <w:rFonts w:cs="B Nazanin"/>
          <w:sz w:val="28"/>
          <w:szCs w:val="28"/>
          <w:rtl/>
        </w:rPr>
        <w:t xml:space="preserve"> مزایای مالیاتی</w:t>
      </w:r>
      <w:r w:rsidR="001439CC" w:rsidRPr="003F50E8">
        <w:rPr>
          <w:rFonts w:cs="B Nazanin" w:hint="cs"/>
          <w:sz w:val="28"/>
          <w:szCs w:val="28"/>
          <w:rtl/>
        </w:rPr>
        <w:t>،</w:t>
      </w:r>
      <w:r w:rsidR="001439CC" w:rsidRPr="00F42E1C">
        <w:rPr>
          <w:rFonts w:cs="B Nazanin"/>
          <w:sz w:val="28"/>
          <w:szCs w:val="28"/>
          <w:rtl/>
        </w:rPr>
        <w:t xml:space="preserve"> تمدید فریز قیمت بر</w:t>
      </w:r>
      <w:bookmarkStart w:id="0" w:name="_GoBack"/>
      <w:bookmarkEnd w:id="0"/>
      <w:r w:rsidR="001439CC" w:rsidRPr="00F42E1C">
        <w:rPr>
          <w:rFonts w:cs="B Nazanin"/>
          <w:sz w:val="28"/>
          <w:szCs w:val="28"/>
          <w:rtl/>
        </w:rPr>
        <w:t xml:space="preserve">ق خانگی </w:t>
      </w:r>
      <w:r w:rsidR="001439CC" w:rsidRPr="003F50E8">
        <w:rPr>
          <w:rFonts w:cs="B Nazanin" w:hint="cs"/>
          <w:sz w:val="28"/>
          <w:szCs w:val="28"/>
          <w:rtl/>
        </w:rPr>
        <w:t xml:space="preserve">و نیز تعهد به </w:t>
      </w:r>
      <w:r w:rsidR="001439CC" w:rsidRPr="00F42E1C">
        <w:rPr>
          <w:rFonts w:cs="B Nazanin"/>
          <w:sz w:val="28"/>
          <w:szCs w:val="28"/>
          <w:rtl/>
        </w:rPr>
        <w:t>توسعه زیرساخت شارژ</w:t>
      </w:r>
      <w:r w:rsidR="001439CC" w:rsidRPr="003F50E8">
        <w:rPr>
          <w:rFonts w:cs="B Nazanin" w:hint="cs"/>
          <w:sz w:val="28"/>
          <w:szCs w:val="28"/>
          <w:rtl/>
        </w:rPr>
        <w:t xml:space="preserve"> </w:t>
      </w:r>
      <w:r w:rsidR="001439CC" w:rsidRPr="00F42E1C">
        <w:rPr>
          <w:rFonts w:cs="B Nazanin"/>
          <w:sz w:val="28"/>
          <w:szCs w:val="28"/>
          <w:rtl/>
        </w:rPr>
        <w:t>به ویژه شارژ سریع</w:t>
      </w:r>
      <w:r w:rsidR="001439CC" w:rsidRPr="003F50E8">
        <w:rPr>
          <w:rFonts w:cs="B Nazanin" w:hint="cs"/>
          <w:sz w:val="28"/>
          <w:szCs w:val="28"/>
          <w:rtl/>
        </w:rPr>
        <w:t xml:space="preserve"> می تواند نقش مهمی در اقبال بیشتر مردم به خودروهای برقی در سال های آینده ایفا کند. در کنار این عوامل، </w:t>
      </w:r>
      <w:r w:rsidRPr="00F42E1C">
        <w:rPr>
          <w:rFonts w:cs="B Nazanin"/>
          <w:sz w:val="28"/>
          <w:szCs w:val="28"/>
          <w:rtl/>
        </w:rPr>
        <w:t>درآمد مصرف‌کنندگان لهستان</w:t>
      </w:r>
      <w:r w:rsidR="001439CC" w:rsidRPr="003F50E8">
        <w:rPr>
          <w:rFonts w:cs="B Nazanin" w:hint="cs"/>
          <w:sz w:val="28"/>
          <w:szCs w:val="28"/>
          <w:rtl/>
        </w:rPr>
        <w:t>ی به لطف ثبات اقتصادی این کشور در سال های اخیر،</w:t>
      </w:r>
      <w:r w:rsidRPr="00F42E1C">
        <w:rPr>
          <w:rFonts w:cs="B Nazanin"/>
          <w:sz w:val="28"/>
          <w:szCs w:val="28"/>
          <w:rtl/>
        </w:rPr>
        <w:t xml:space="preserve"> </w:t>
      </w:r>
      <w:r w:rsidR="001439CC" w:rsidRPr="003F50E8">
        <w:rPr>
          <w:rFonts w:cs="B Nazanin" w:hint="cs"/>
          <w:sz w:val="28"/>
          <w:szCs w:val="28"/>
          <w:rtl/>
        </w:rPr>
        <w:t xml:space="preserve">که </w:t>
      </w:r>
      <w:r w:rsidRPr="00F42E1C">
        <w:rPr>
          <w:rFonts w:cs="B Nazanin"/>
          <w:sz w:val="28"/>
          <w:szCs w:val="28"/>
          <w:rtl/>
        </w:rPr>
        <w:t xml:space="preserve">پیش‌بینی می‌شود </w:t>
      </w:r>
      <w:r w:rsidR="001439CC" w:rsidRPr="003F50E8">
        <w:rPr>
          <w:rFonts w:cs="B Nazanin" w:hint="cs"/>
          <w:sz w:val="28"/>
          <w:szCs w:val="28"/>
          <w:rtl/>
        </w:rPr>
        <w:t>تا</w:t>
      </w:r>
      <w:r w:rsidRPr="00F42E1C">
        <w:rPr>
          <w:rFonts w:cs="B Nazanin"/>
          <w:sz w:val="28"/>
          <w:szCs w:val="28"/>
          <w:rtl/>
        </w:rPr>
        <w:t xml:space="preserve"> </w:t>
      </w:r>
      <w:r w:rsidR="001439CC" w:rsidRPr="003F50E8">
        <w:rPr>
          <w:rFonts w:cs="B Nazanin" w:hint="cs"/>
          <w:sz w:val="28"/>
          <w:szCs w:val="28"/>
          <w:rtl/>
        </w:rPr>
        <w:t xml:space="preserve">سال 2040 </w:t>
      </w:r>
      <w:r w:rsidR="001439CC" w:rsidRPr="003F50E8">
        <w:rPr>
          <w:rFonts w:cs="B Nazanin" w:hint="cs"/>
          <w:sz w:val="28"/>
          <w:szCs w:val="28"/>
          <w:rtl/>
          <w:lang w:bidi="fa-IR"/>
        </w:rPr>
        <w:t>نسبت به سال 2020</w:t>
      </w:r>
      <w:r w:rsidRPr="00F42E1C">
        <w:rPr>
          <w:rFonts w:cs="B Nazanin"/>
          <w:sz w:val="28"/>
          <w:szCs w:val="28"/>
          <w:rtl/>
        </w:rPr>
        <w:t xml:space="preserve">، </w:t>
      </w:r>
      <w:r w:rsidR="00E331E0">
        <w:rPr>
          <w:rFonts w:cs="B Nazanin" w:hint="cs"/>
          <w:sz w:val="28"/>
          <w:szCs w:val="28"/>
          <w:rtl/>
          <w:lang w:bidi="fa-IR"/>
        </w:rPr>
        <w:t>حدود 70</w:t>
      </w:r>
      <w:r w:rsidRPr="00F42E1C">
        <w:rPr>
          <w:rFonts w:cs="B Nazanin"/>
          <w:sz w:val="28"/>
          <w:szCs w:val="28"/>
          <w:rtl/>
        </w:rPr>
        <w:t xml:space="preserve"> درصد افزایش یابد</w:t>
      </w:r>
      <w:r w:rsidR="001439CC" w:rsidRPr="003F50E8">
        <w:rPr>
          <w:rFonts w:cs="B Nazanin" w:hint="cs"/>
          <w:sz w:val="28"/>
          <w:szCs w:val="28"/>
          <w:rtl/>
        </w:rPr>
        <w:t xml:space="preserve">، عامل دیگری برای افزایش ثبت سفارش های جدید خودرو، شامل خودروهای برقی خواهد بود. در عین حال، لهستان </w:t>
      </w:r>
      <w:r w:rsidR="00F42E1C" w:rsidRPr="00F42E1C">
        <w:rPr>
          <w:rFonts w:cs="B Nazanin"/>
          <w:sz w:val="28"/>
          <w:szCs w:val="28"/>
          <w:rtl/>
        </w:rPr>
        <w:t>برای تسریع موفقیت‌آمیز گذار به الکتروموبیلیتی، باید به طور مداوم بر روی ساده‌سازی مقررات، گسترش زیرساخت‌ها به صورت متوازن و هماهنگ‌سازی سیاست‌ها برای حمایت از همه بخش‌های بازار، از جمله کسب‌وکارها تمرکز کند</w:t>
      </w:r>
      <w:r w:rsidR="001439CC" w:rsidRPr="003F50E8">
        <w:rPr>
          <w:rFonts w:cs="B Nazanin" w:hint="cs"/>
          <w:sz w:val="28"/>
          <w:szCs w:val="28"/>
          <w:rtl/>
        </w:rPr>
        <w:t xml:space="preserve"> تا بدین ترتیب، </w:t>
      </w:r>
      <w:r w:rsidR="00F42E1C" w:rsidRPr="00F42E1C">
        <w:rPr>
          <w:rFonts w:cs="B Nazanin"/>
          <w:sz w:val="28"/>
          <w:szCs w:val="28"/>
          <w:rtl/>
        </w:rPr>
        <w:t>با یک رویکرد جامع و پویا، پتانسیل کامل خود را در انقلاب حمل‌ونقل برقی محقق سازد</w:t>
      </w:r>
      <w:r w:rsidR="001439CC" w:rsidRPr="003F50E8">
        <w:rPr>
          <w:rFonts w:cs="B Nazanin" w:hint="cs"/>
          <w:sz w:val="28"/>
          <w:szCs w:val="28"/>
          <w:rtl/>
        </w:rPr>
        <w:t xml:space="preserve">. </w:t>
      </w:r>
    </w:p>
    <w:p w14:paraId="4DD04669" w14:textId="77777777" w:rsidR="00F42E1C" w:rsidRDefault="00F42E1C" w:rsidP="00F42E1C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2B597B05" w14:textId="0A63DBF2" w:rsidR="007F5D4B" w:rsidRPr="00AB6A90" w:rsidRDefault="00E331E0" w:rsidP="00AB6A90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7F5D4B">
        <w:rPr>
          <w:rFonts w:cs="B Nazanin" w:hint="cs"/>
          <w:b/>
          <w:bCs/>
          <w:sz w:val="28"/>
          <w:szCs w:val="28"/>
          <w:rtl/>
        </w:rPr>
        <w:t>20</w:t>
      </w:r>
      <w:r w:rsidR="003177C2" w:rsidRPr="007F5D4B">
        <w:rPr>
          <w:rFonts w:cs="B Nazanin" w:hint="cs"/>
          <w:b/>
          <w:bCs/>
          <w:sz w:val="28"/>
          <w:szCs w:val="28"/>
          <w:rtl/>
        </w:rPr>
        <w:t xml:space="preserve"> مرداد 1404</w:t>
      </w:r>
    </w:p>
    <w:p w14:paraId="7C89FDE1" w14:textId="445A7DFB" w:rsidR="008E65C7" w:rsidRDefault="008E65C7" w:rsidP="007F5D4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منابع:</w:t>
      </w:r>
    </w:p>
    <w:p w14:paraId="5E9FE411" w14:textId="77777777" w:rsidR="008E65C7" w:rsidRDefault="008E65C7" w:rsidP="008E65C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39253B7" w14:textId="77777777" w:rsidR="008E65C7" w:rsidRPr="008E65C7" w:rsidRDefault="008E65C7" w:rsidP="008E65C7">
      <w:pPr>
        <w:jc w:val="both"/>
        <w:rPr>
          <w:rFonts w:cs="B Nazanin"/>
          <w:sz w:val="28"/>
          <w:szCs w:val="28"/>
          <w:lang w:bidi="fa-IR"/>
        </w:rPr>
      </w:pPr>
      <w:r w:rsidRPr="008E65C7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8E65C7">
        <w:rPr>
          <w:rFonts w:cs="B Nazanin"/>
          <w:sz w:val="28"/>
          <w:szCs w:val="28"/>
          <w:rtl/>
          <w:lang w:bidi="fa-IR"/>
        </w:rPr>
        <w:t xml:space="preserve">  </w:t>
      </w:r>
      <w:r w:rsidRPr="008E65C7">
        <w:rPr>
          <w:rFonts w:cs="B Nazanin"/>
          <w:sz w:val="28"/>
          <w:szCs w:val="28"/>
          <w:lang w:bidi="fa-IR"/>
        </w:rPr>
        <w:t>Polish Alternative Fuels Association (PSPA). (2024). Polish EV Outlook 2024</w:t>
      </w:r>
      <w:r w:rsidRPr="008E65C7">
        <w:rPr>
          <w:rFonts w:cs="B Nazanin"/>
          <w:sz w:val="28"/>
          <w:szCs w:val="28"/>
          <w:rtl/>
          <w:lang w:bidi="fa-IR"/>
        </w:rPr>
        <w:t>.</w:t>
      </w:r>
    </w:p>
    <w:p w14:paraId="7FA290C2" w14:textId="77777777" w:rsidR="008E65C7" w:rsidRPr="008E65C7" w:rsidRDefault="008E65C7" w:rsidP="008E65C7">
      <w:pPr>
        <w:jc w:val="both"/>
        <w:rPr>
          <w:rFonts w:cs="B Nazanin"/>
          <w:sz w:val="28"/>
          <w:szCs w:val="28"/>
          <w:lang w:bidi="fa-IR"/>
        </w:rPr>
      </w:pPr>
      <w:r w:rsidRPr="008E65C7"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>•</w:t>
      </w:r>
      <w:r w:rsidRPr="008E65C7">
        <w:rPr>
          <w:rFonts w:cs="B Nazanin"/>
          <w:sz w:val="28"/>
          <w:szCs w:val="28"/>
          <w:rtl/>
          <w:lang w:bidi="fa-IR"/>
        </w:rPr>
        <w:t xml:space="preserve">  </w:t>
      </w:r>
      <w:r w:rsidRPr="008E65C7">
        <w:rPr>
          <w:rFonts w:cs="B Nazanin"/>
          <w:sz w:val="28"/>
          <w:szCs w:val="28"/>
          <w:lang w:bidi="fa-IR"/>
        </w:rPr>
        <w:t>Eurostat. (2024). Passenger cars in the EU - Statistics Explained. European Commission. Retrieved from https://ec.europa.eu/eurostat/statistics-explained/index.php/Passenger_cars_in_the_EU</w:t>
      </w:r>
    </w:p>
    <w:p w14:paraId="1A98574B" w14:textId="77777777" w:rsidR="008E65C7" w:rsidRPr="008E65C7" w:rsidRDefault="008E65C7" w:rsidP="008E65C7">
      <w:pPr>
        <w:jc w:val="both"/>
        <w:rPr>
          <w:rFonts w:cs="B Nazanin"/>
          <w:sz w:val="28"/>
          <w:szCs w:val="28"/>
          <w:lang w:bidi="fa-IR"/>
        </w:rPr>
      </w:pPr>
      <w:r w:rsidRPr="008E65C7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8E65C7">
        <w:rPr>
          <w:rFonts w:cs="B Nazanin"/>
          <w:sz w:val="28"/>
          <w:szCs w:val="28"/>
          <w:rtl/>
          <w:lang w:bidi="fa-IR"/>
        </w:rPr>
        <w:t xml:space="preserve">  </w:t>
      </w:r>
      <w:r w:rsidRPr="008E65C7">
        <w:rPr>
          <w:rFonts w:cs="B Nazanin"/>
          <w:sz w:val="28"/>
          <w:szCs w:val="28"/>
          <w:lang w:bidi="fa-IR"/>
        </w:rPr>
        <w:t>International Energy Agency. (2025). Global EV Outlook 2025. Retrieved from https://www.iea.org/reports/global-ev-outlook-2025</w:t>
      </w:r>
      <w:r w:rsidRPr="008E65C7">
        <w:rPr>
          <w:rFonts w:cs="B Nazanin"/>
          <w:sz w:val="28"/>
          <w:szCs w:val="28"/>
          <w:rtl/>
          <w:lang w:bidi="fa-IR"/>
        </w:rPr>
        <w:t>/</w:t>
      </w:r>
    </w:p>
    <w:p w14:paraId="074298A0" w14:textId="6159929D" w:rsidR="008E65C7" w:rsidRPr="003F50E8" w:rsidRDefault="008E65C7" w:rsidP="008E65C7">
      <w:pPr>
        <w:jc w:val="both"/>
        <w:rPr>
          <w:rFonts w:cs="B Nazanin"/>
          <w:sz w:val="28"/>
          <w:szCs w:val="28"/>
          <w:lang w:bidi="fa-IR"/>
        </w:rPr>
      </w:pPr>
      <w:r w:rsidRPr="008E65C7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8E65C7">
        <w:rPr>
          <w:rFonts w:cs="B Nazanin"/>
          <w:sz w:val="28"/>
          <w:szCs w:val="28"/>
          <w:rtl/>
          <w:lang w:bidi="fa-IR"/>
        </w:rPr>
        <w:t xml:space="preserve">  </w:t>
      </w:r>
      <w:r w:rsidRPr="00E331E0">
        <w:rPr>
          <w:rFonts w:cs="B Nazanin"/>
          <w:sz w:val="28"/>
          <w:szCs w:val="28"/>
          <w:lang w:val="pl-PL" w:bidi="fa-IR"/>
        </w:rPr>
        <w:t xml:space="preserve">Zimakowska-Laskowska, M., &amp; Laskowski, P. (2022). </w:t>
      </w:r>
      <w:r w:rsidRPr="008E65C7">
        <w:rPr>
          <w:rFonts w:cs="B Nazanin"/>
          <w:sz w:val="28"/>
          <w:szCs w:val="28"/>
          <w:lang w:bidi="fa-IR"/>
        </w:rPr>
        <w:t>Post-COVID-19 Electric Vehicle Market in Poland: Economic-Based Determinants. Annales H. Retrieved from https://journals.umcs.pl/h/article/download/16979/11481</w:t>
      </w:r>
    </w:p>
    <w:sectPr w:rsidR="008E65C7" w:rsidRPr="003F50E8" w:rsidSect="006C2C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8311" w14:textId="77777777" w:rsidR="00BD26D6" w:rsidRDefault="00BD26D6" w:rsidP="006C2C31">
      <w:pPr>
        <w:spacing w:after="0" w:line="240" w:lineRule="auto"/>
      </w:pPr>
      <w:r>
        <w:separator/>
      </w:r>
    </w:p>
  </w:endnote>
  <w:endnote w:type="continuationSeparator" w:id="0">
    <w:p w14:paraId="1F5D14F6" w14:textId="77777777" w:rsidR="00BD26D6" w:rsidRDefault="00BD26D6" w:rsidP="006C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2868C" w14:textId="77777777" w:rsidR="00BD26D6" w:rsidRDefault="00BD26D6" w:rsidP="006C2C31">
      <w:pPr>
        <w:spacing w:after="0" w:line="240" w:lineRule="auto"/>
      </w:pPr>
      <w:r>
        <w:separator/>
      </w:r>
    </w:p>
  </w:footnote>
  <w:footnote w:type="continuationSeparator" w:id="0">
    <w:p w14:paraId="32A65C0F" w14:textId="77777777" w:rsidR="00BD26D6" w:rsidRDefault="00BD26D6" w:rsidP="006C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76502"/>
    <w:multiLevelType w:val="multilevel"/>
    <w:tmpl w:val="842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A0133"/>
    <w:multiLevelType w:val="multilevel"/>
    <w:tmpl w:val="7424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DD"/>
    <w:rsid w:val="0012337D"/>
    <w:rsid w:val="001439CC"/>
    <w:rsid w:val="00154FDD"/>
    <w:rsid w:val="00197844"/>
    <w:rsid w:val="002E73E3"/>
    <w:rsid w:val="003177C2"/>
    <w:rsid w:val="00321259"/>
    <w:rsid w:val="003F50E8"/>
    <w:rsid w:val="00402D1A"/>
    <w:rsid w:val="00455733"/>
    <w:rsid w:val="0046133F"/>
    <w:rsid w:val="00637E8E"/>
    <w:rsid w:val="006C2C31"/>
    <w:rsid w:val="007A6835"/>
    <w:rsid w:val="007F43EA"/>
    <w:rsid w:val="007F5D4B"/>
    <w:rsid w:val="008232BB"/>
    <w:rsid w:val="008870F2"/>
    <w:rsid w:val="008E65C7"/>
    <w:rsid w:val="009A3E32"/>
    <w:rsid w:val="009E16DC"/>
    <w:rsid w:val="009F2DE1"/>
    <w:rsid w:val="009F6B80"/>
    <w:rsid w:val="00A838B7"/>
    <w:rsid w:val="00AB6A90"/>
    <w:rsid w:val="00BD26D6"/>
    <w:rsid w:val="00E331E0"/>
    <w:rsid w:val="00E43841"/>
    <w:rsid w:val="00F138D7"/>
    <w:rsid w:val="00F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97FF"/>
  <w15:chartTrackingRefBased/>
  <w15:docId w15:val="{5386C75D-EFD3-46C0-853A-9681C9C0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2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C31"/>
  </w:style>
  <w:style w:type="paragraph" w:styleId="Footer">
    <w:name w:val="footer"/>
    <w:basedOn w:val="Normal"/>
    <w:link w:val="FooterChar"/>
    <w:uiPriority w:val="99"/>
    <w:unhideWhenUsed/>
    <w:rsid w:val="006C2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Meisam Rahmani</dc:creator>
  <cp:keywords/>
  <dc:description/>
  <cp:lastModifiedBy>زینب صفری</cp:lastModifiedBy>
  <cp:revision>12</cp:revision>
  <dcterms:created xsi:type="dcterms:W3CDTF">2025-08-06T08:45:00Z</dcterms:created>
  <dcterms:modified xsi:type="dcterms:W3CDTF">2025-08-18T06:13:00Z</dcterms:modified>
</cp:coreProperties>
</file>